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70830" w14:textId="50873F22" w:rsidR="00990641" w:rsidRPr="008B282C" w:rsidRDefault="00434B49" w:rsidP="00434B49">
      <w:pPr>
        <w:spacing w:line="360" w:lineRule="auto"/>
        <w:ind w:right="1555"/>
        <w:jc w:val="both"/>
        <w:rPr>
          <w:rFonts w:ascii="MingLiU" w:hAnsi="MingLiU" w:cs="Arial"/>
          <w:b/>
          <w:bCs/>
          <w:color w:val="000000" w:themeColor="text1"/>
          <w:sz w:val="24"/>
          <w:szCs w:val="24"/>
          <w:lang w:eastAsia="zh-CN"/>
        </w:rPr>
      </w:pPr>
      <w:r w:rsidRPr="00990641">
        <w:rPr>
          <w:rFonts w:ascii="MingLiU" w:eastAsia="MingLiU" w:hAnsi="MingLiU" w:cs="Arial"/>
          <w:b/>
          <w:bCs/>
          <w:color w:val="000000" w:themeColor="text1"/>
          <w:sz w:val="24"/>
          <w:szCs w:val="24"/>
          <w:lang w:eastAsia="zh-CN"/>
        </w:rPr>
        <w:t>凱柏膠寶發布首份全球永續發展報告</w:t>
      </w:r>
    </w:p>
    <w:p w14:paraId="1473282E" w14:textId="682CD92E" w:rsidR="00990641" w:rsidRPr="00FD7707" w:rsidRDefault="00434B49" w:rsidP="00DA6F87">
      <w:pPr>
        <w:spacing w:line="360" w:lineRule="auto"/>
        <w:ind w:right="1554"/>
        <w:jc w:val="both"/>
        <w:rPr>
          <w:rFonts w:ascii="MingLiU" w:hAnsi="MingLiU" w:cs="Arial"/>
          <w:b/>
          <w:bCs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b/>
          <w:bCs/>
          <w:color w:val="000000" w:themeColor="text1"/>
          <w:sz w:val="20"/>
          <w:szCs w:val="20"/>
          <w:lang w:eastAsia="zh-CN"/>
        </w:rPr>
        <w:t>這份依據歐洲永續發展報導標準</w:t>
      </w:r>
      <w:r w:rsidRPr="00990641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（</w:t>
      </w:r>
      <w:r w:rsidRPr="00990641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ESRS</w:t>
      </w:r>
      <w:r w:rsidRPr="00990641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）</w:t>
      </w:r>
      <w:r w:rsidRPr="00990641">
        <w:rPr>
          <w:rFonts w:ascii="MingLiU" w:eastAsia="MingLiU" w:hAnsi="MingLiU" w:cs="Arial"/>
          <w:b/>
          <w:bCs/>
          <w:color w:val="000000" w:themeColor="text1"/>
          <w:sz w:val="20"/>
          <w:szCs w:val="20"/>
          <w:lang w:eastAsia="zh-CN"/>
        </w:rPr>
        <w:t>編製的最新公司報告，深入梳理了凱柏膠寶全球業務在</w:t>
      </w:r>
      <w:r w:rsidRPr="00990641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 xml:space="preserve"> ESG</w:t>
      </w:r>
      <w:r w:rsidRPr="00990641">
        <w:rPr>
          <w:rFonts w:ascii="MingLiU" w:eastAsia="MingLiU" w:hAnsi="MingLiU" w:cs="Arial"/>
          <w:b/>
          <w:bCs/>
          <w:color w:val="000000" w:themeColor="text1"/>
          <w:sz w:val="20"/>
          <w:szCs w:val="20"/>
          <w:lang w:eastAsia="zh-CN"/>
        </w:rPr>
        <w:t xml:space="preserve"> 表現、氣候行動承諾以及前沿創新等方面的諸多成果。</w:t>
      </w:r>
    </w:p>
    <w:p w14:paraId="78CC3E75" w14:textId="15E1D9F4" w:rsidR="00434B49" w:rsidRPr="00990641" w:rsidRDefault="00434B49" w:rsidP="00DA6F87">
      <w:pPr>
        <w:spacing w:line="360" w:lineRule="auto"/>
        <w:ind w:right="1554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凱柏膠寶正式發布首份全球永續發展報告，向客戶、合作夥伴及社會各界透明公開其在環境、社會和公司治理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ESG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領域的實際表現。該報告涵蓋公司全球三大生產基地，系統總結了凱柏膠寶的永續發展戰略與階段性突破。報告參照簡化的歐洲永續發展報導標準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ESRS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編寫，全面展示了公司如何將永續理念融入核心商業模式</w:t>
      </w:r>
      <w:r w:rsidR="006264D8" w:rsidRPr="00990641">
        <w:rPr>
          <w:rFonts w:ascii="MingLiU" w:eastAsia="MingLiU" w:hAnsi="MingLiU" w:cs="Arial" w:hint="eastAsia"/>
          <w:color w:val="000000" w:themeColor="text1"/>
          <w:sz w:val="20"/>
          <w:szCs w:val="20"/>
          <w:lang w:eastAsia="zh-CN"/>
        </w:rPr>
        <w:t>，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從產品研發、責任採購，到氣候行動、循環經濟舉措及員工福祉保障。</w:t>
      </w:r>
    </w:p>
    <w:p w14:paraId="4E8506EA" w14:textId="071C966A" w:rsidR="00434B49" w:rsidRPr="00990641" w:rsidRDefault="00434B49" w:rsidP="00DA6F87">
      <w:pPr>
        <w:spacing w:line="360" w:lineRule="auto"/>
        <w:ind w:right="1554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凱柏膠寶執行長 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Oliver Zintner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 表示：「如今，客戶在選用高性能材料的同時，也越來越重視透明可靠的永續數據。這份報告清晰</w:t>
      </w:r>
      <w:r w:rsidR="00E408C9" w:rsidRPr="00990641">
        <w:rPr>
          <w:rFonts w:ascii="MingLiU" w:eastAsia="MingLiU" w:hAnsi="MingLiU" w:cs="Arial" w:hint="eastAsia"/>
          <w:color w:val="000000" w:themeColor="text1"/>
          <w:sz w:val="20"/>
          <w:szCs w:val="20"/>
          <w:lang w:eastAsia="zh-CN"/>
        </w:rPr>
        <w:t>的解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釋了</w:t>
      </w:r>
      <w:r w:rsidR="00E408C9" w:rsidRPr="00990641">
        <w:rPr>
          <w:rFonts w:ascii="MingLiU" w:eastAsia="MingLiU" w:hAnsi="MingLiU" w:cs="Arial" w:hint="eastAsia"/>
          <w:color w:val="000000" w:themeColor="text1"/>
          <w:sz w:val="20"/>
          <w:szCs w:val="20"/>
          <w:lang w:eastAsia="zh-CN"/>
        </w:rPr>
        <w:t>，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我們如何將永續理念貫穿於研發、採購和生產的全流程，並以創新材料方案幫助客戶開發更具循環性的應用。作為公司的首份全球永續發展報告，它真實記錄了我們已落實的舉措、取得的成果以及未來持續改進的方向。無論是開發新型材料、深化生態合作，還是助力客戶達成其環保目標，永續已全面融入我們營運的方方面面。」</w:t>
      </w:r>
    </w:p>
    <w:p w14:paraId="606714F3" w14:textId="1FC44FEC" w:rsidR="00434B49" w:rsidRPr="00990641" w:rsidRDefault="00434B49" w:rsidP="00DA6F87">
      <w:pPr>
        <w:spacing w:line="360" w:lineRule="auto"/>
        <w:ind w:right="1554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除了環境表現，報告還呈現了凱柏膠寶在負責任經營方面的具體行動，涵蓋公司治理、合規管理以及負責任供應鏈建設。報告期內，公司各生產基地對應的所有相關供應商均已簽署《供應商行為準則》，全面引入永續發展條款，並完成了企業社會責任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CSR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評估。</w:t>
      </w:r>
    </w:p>
    <w:p w14:paraId="3143B2F0" w14:textId="77777777" w:rsidR="008B282C" w:rsidRDefault="008B282C" w:rsidP="00DA6F87">
      <w:pPr>
        <w:spacing w:line="360" w:lineRule="auto"/>
        <w:ind w:right="1555"/>
        <w:jc w:val="both"/>
        <w:rPr>
          <w:rFonts w:ascii="MingLiU" w:hAnsi="MingLiU" w:cs="Arial"/>
          <w:b/>
          <w:bCs/>
          <w:color w:val="000000" w:themeColor="text1"/>
          <w:sz w:val="20"/>
          <w:szCs w:val="20"/>
          <w:lang w:eastAsia="zh-CN"/>
        </w:rPr>
      </w:pPr>
    </w:p>
    <w:p w14:paraId="40A1BF3D" w14:textId="77777777" w:rsidR="00DA6F87" w:rsidRDefault="00DA6F87" w:rsidP="00DA6F87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br w:type="page"/>
      </w:r>
    </w:p>
    <w:p w14:paraId="61E9DF4E" w14:textId="23FD1F2D" w:rsidR="00242F41" w:rsidRDefault="00990641" w:rsidP="00DA6F87">
      <w:pPr>
        <w:spacing w:line="360" w:lineRule="auto"/>
        <w:ind w:right="1555"/>
        <w:jc w:val="both"/>
        <w:rPr>
          <w:rFonts w:ascii="MingLiU" w:hAnsi="MingLiU" w:cs="Arial"/>
          <w:b/>
          <w:bCs/>
          <w:color w:val="000000" w:themeColor="text1"/>
          <w:sz w:val="20"/>
          <w:szCs w:val="20"/>
          <w:lang w:eastAsia="zh-CN"/>
        </w:rPr>
      </w:pPr>
      <w:r w:rsidRPr="00990641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2025</w:t>
      </w:r>
      <w:r w:rsidR="00C9166C" w:rsidRPr="00990641">
        <w:rPr>
          <w:rFonts w:ascii="MingLiU" w:eastAsia="MingLiU" w:hAnsi="MingLiU" w:cs="Arial"/>
          <w:b/>
          <w:bCs/>
          <w:color w:val="000000" w:themeColor="text1"/>
          <w:sz w:val="20"/>
          <w:szCs w:val="20"/>
          <w:lang w:eastAsia="zh-CN"/>
        </w:rPr>
        <w:t xml:space="preserve">年永續發展報告亮點 </w:t>
      </w:r>
    </w:p>
    <w:p w14:paraId="3F1F5798" w14:textId="31609967" w:rsidR="00C9166C" w:rsidRPr="00242F41" w:rsidRDefault="00C9166C" w:rsidP="00DA6F87">
      <w:pPr>
        <w:spacing w:line="360" w:lineRule="auto"/>
        <w:ind w:right="1555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242F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該報告公布了多項關鍵里程碑與承諾，包括：</w:t>
      </w:r>
    </w:p>
    <w:p w14:paraId="45F19875" w14:textId="77777777" w:rsidR="00990641" w:rsidRPr="00990641" w:rsidRDefault="00C9166C" w:rsidP="00DA6F87">
      <w:pPr>
        <w:numPr>
          <w:ilvl w:val="0"/>
          <w:numId w:val="18"/>
        </w:numPr>
        <w:spacing w:line="240" w:lineRule="auto"/>
        <w:ind w:left="714" w:right="1554" w:hanging="357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所有生產基地均斬獲 </w:t>
      </w:r>
      <w:proofErr w:type="spellStart"/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 金牌評級</w:t>
      </w:r>
    </w:p>
    <w:p w14:paraId="3DDF902A" w14:textId="77777777" w:rsidR="00990641" w:rsidRPr="00990641" w:rsidRDefault="00C9166C" w:rsidP="00DA6F87">
      <w:pPr>
        <w:numPr>
          <w:ilvl w:val="0"/>
          <w:numId w:val="18"/>
        </w:numPr>
        <w:spacing w:line="240" w:lineRule="auto"/>
        <w:ind w:left="714" w:right="1554" w:hanging="357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擴大包含回收成分、生物基以及通過 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 質量平衡認證的 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>解決方案組合</w:t>
      </w:r>
    </w:p>
    <w:p w14:paraId="4DDC62BD" w14:textId="5C0B7049" w:rsidR="00990641" w:rsidRPr="00990641" w:rsidRDefault="00C9166C" w:rsidP="00DA6F87">
      <w:pPr>
        <w:numPr>
          <w:ilvl w:val="0"/>
          <w:numId w:val="18"/>
        </w:numPr>
        <w:spacing w:line="240" w:lineRule="auto"/>
        <w:ind w:left="714" w:right="1554" w:hanging="357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在 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Loop TPE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 回收再利用理念上取得新突破</w:t>
      </w:r>
    </w:p>
    <w:p w14:paraId="5FF723E4" w14:textId="18B4097B" w:rsidR="00C9166C" w:rsidRPr="00990641" w:rsidRDefault="00C9166C" w:rsidP="00DA6F87">
      <w:pPr>
        <w:numPr>
          <w:ilvl w:val="0"/>
          <w:numId w:val="18"/>
        </w:numPr>
        <w:spacing w:line="240" w:lineRule="auto"/>
        <w:ind w:left="714" w:right="1554" w:hanging="357"/>
        <w:jc w:val="both"/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德國與美國生產基地實現 </w:t>
      </w:r>
      <w:r w:rsidRPr="00990641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100%</w:t>
      </w:r>
      <w:r w:rsidRPr="00990641">
        <w:rPr>
          <w:rFonts w:ascii="MingLiU" w:eastAsia="MingLiU" w:hAnsi="MingLiU" w:cs="Arial"/>
          <w:color w:val="000000" w:themeColor="text1"/>
          <w:sz w:val="20"/>
          <w:szCs w:val="20"/>
          <w:lang w:eastAsia="zh-CN"/>
        </w:rPr>
        <w:t xml:space="preserve"> 綠電供應</w:t>
      </w:r>
    </w:p>
    <w:p w14:paraId="584FE94A" w14:textId="77777777" w:rsidR="00990641" w:rsidRPr="00990641" w:rsidRDefault="00990641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Theme="minorEastAsia" w:hAnsi="MingLiU" w:cs="SimSun"/>
          <w:b/>
          <w:bCs/>
          <w:sz w:val="6"/>
          <w:szCs w:val="6"/>
          <w:lang w:eastAsia="zh-CN"/>
        </w:rPr>
      </w:pPr>
    </w:p>
    <w:p w14:paraId="746E1C54" w14:textId="44AA6776" w:rsidR="000626E4" w:rsidRPr="00990641" w:rsidRDefault="000626E4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="MingLiU" w:hAnsi="MingLiU"/>
          <w:sz w:val="20"/>
          <w:szCs w:val="20"/>
        </w:rPr>
      </w:pPr>
      <w:proofErr w:type="spellStart"/>
      <w:r w:rsidRPr="00990641">
        <w:rPr>
          <w:rFonts w:ascii="MingLiU" w:eastAsia="MingLiU" w:hAnsi="MingLiU" w:cs="SimSun" w:hint="eastAsia"/>
          <w:b/>
          <w:bCs/>
          <w:sz w:val="20"/>
          <w:szCs w:val="20"/>
        </w:rPr>
        <w:t>以材料創新與循環理念助力客戶發展</w:t>
      </w:r>
      <w:proofErr w:type="spellEnd"/>
      <w:r w:rsidRPr="00990641">
        <w:rPr>
          <w:rFonts w:ascii="MingLiU" w:eastAsia="MingLiU" w:hAnsi="MingLiU"/>
          <w:sz w:val="20"/>
          <w:szCs w:val="20"/>
        </w:rPr>
        <w:t xml:space="preserve"> </w:t>
      </w:r>
    </w:p>
    <w:p w14:paraId="61D8033F" w14:textId="56344525" w:rsidR="000626E4" w:rsidRPr="00990641" w:rsidRDefault="000626E4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="MingLiU" w:hAnsi="MingLiU"/>
          <w:sz w:val="20"/>
          <w:szCs w:val="20"/>
        </w:rPr>
      </w:pPr>
      <w:proofErr w:type="spellStart"/>
      <w:r w:rsidRPr="00990641">
        <w:rPr>
          <w:rFonts w:ascii="MingLiU" w:eastAsia="MingLiU" w:hAnsi="MingLiU" w:cs="SimSun" w:hint="eastAsia"/>
          <w:sz w:val="20"/>
          <w:szCs w:val="20"/>
        </w:rPr>
        <w:t>對凱柏膠寶而言，永續發展與材料創新及向循環經濟的轉型息息相關。公司持續擴充含有回收成分、生物基以及通過</w:t>
      </w:r>
      <w:proofErr w:type="spellEnd"/>
      <w:r w:rsidRPr="00990641">
        <w:rPr>
          <w:rFonts w:ascii="MingLiU" w:eastAsia="MingLiU" w:hAnsi="MingLiU"/>
          <w:sz w:val="20"/>
          <w:szCs w:val="20"/>
        </w:rPr>
        <w:t xml:space="preserve"> </w:t>
      </w:r>
      <w:r w:rsidRPr="00990641">
        <w:rPr>
          <w:rFonts w:ascii="Arial" w:eastAsia="MingLiU" w:hAnsi="Arial" w:cs="Arial"/>
          <w:sz w:val="20"/>
          <w:szCs w:val="20"/>
        </w:rPr>
        <w:t xml:space="preserve">ISCC PLUS </w:t>
      </w:r>
      <w:proofErr w:type="spellStart"/>
      <w:r w:rsidRPr="00990641">
        <w:rPr>
          <w:rFonts w:ascii="MingLiU" w:eastAsia="MingLiU" w:hAnsi="MingLiU" w:cs="SimSun" w:hint="eastAsia"/>
          <w:sz w:val="20"/>
          <w:szCs w:val="20"/>
        </w:rPr>
        <w:t>質量平衡認證的</w:t>
      </w:r>
      <w:proofErr w:type="spellEnd"/>
      <w:r w:rsidRPr="00990641">
        <w:rPr>
          <w:rFonts w:ascii="MingLiU" w:eastAsia="MingLiU" w:hAnsi="MingLiU"/>
          <w:sz w:val="20"/>
          <w:szCs w:val="20"/>
        </w:rPr>
        <w:t xml:space="preserve"> </w:t>
      </w:r>
      <w:r w:rsidRPr="00990641">
        <w:rPr>
          <w:rFonts w:ascii="Arial" w:eastAsia="MingLiU" w:hAnsi="Arial" w:cs="Arial"/>
          <w:sz w:val="20"/>
          <w:szCs w:val="20"/>
        </w:rPr>
        <w:t xml:space="preserve">TPE </w:t>
      </w:r>
      <w:proofErr w:type="spellStart"/>
      <w:r w:rsidRPr="00990641">
        <w:rPr>
          <w:rFonts w:ascii="MingLiU" w:eastAsia="MingLiU" w:hAnsi="MingLiU" w:cs="SimSun" w:hint="eastAsia"/>
          <w:sz w:val="20"/>
          <w:szCs w:val="20"/>
        </w:rPr>
        <w:t>解決方案產品線，並積極推進</w:t>
      </w:r>
      <w:proofErr w:type="spellEnd"/>
      <w:r w:rsidRPr="00990641">
        <w:rPr>
          <w:rFonts w:ascii="MingLiU" w:eastAsia="MingLiU" w:hAnsi="MingLiU"/>
          <w:sz w:val="20"/>
          <w:szCs w:val="20"/>
        </w:rPr>
        <w:t xml:space="preserve"> </w:t>
      </w:r>
      <w:r w:rsidRPr="00990641">
        <w:rPr>
          <w:rFonts w:ascii="Arial" w:eastAsia="MingLiU" w:hAnsi="Arial" w:cs="Arial"/>
          <w:sz w:val="20"/>
          <w:szCs w:val="20"/>
        </w:rPr>
        <w:t xml:space="preserve">Loop TPE </w:t>
      </w:r>
      <w:proofErr w:type="spellStart"/>
      <w:r w:rsidRPr="00990641">
        <w:rPr>
          <w:rFonts w:ascii="MingLiU" w:eastAsia="MingLiU" w:hAnsi="MingLiU" w:cs="SimSun" w:hint="eastAsia"/>
          <w:sz w:val="20"/>
          <w:szCs w:val="20"/>
        </w:rPr>
        <w:t>等材料循環利用方案。透過該方案，客戶加工後的</w:t>
      </w:r>
      <w:proofErr w:type="spellEnd"/>
      <w:r w:rsidRPr="00990641">
        <w:rPr>
          <w:rFonts w:ascii="MingLiU" w:eastAsia="MingLiU" w:hAnsi="MingLiU"/>
          <w:sz w:val="20"/>
          <w:szCs w:val="20"/>
        </w:rPr>
        <w:t xml:space="preserve"> </w:t>
      </w:r>
      <w:r w:rsidRPr="00990641">
        <w:rPr>
          <w:rFonts w:ascii="Arial" w:eastAsia="MingLiU" w:hAnsi="Arial" w:cs="Arial"/>
          <w:sz w:val="20"/>
          <w:szCs w:val="20"/>
        </w:rPr>
        <w:t xml:space="preserve">TPE </w:t>
      </w:r>
      <w:proofErr w:type="spellStart"/>
      <w:r w:rsidRPr="00990641">
        <w:rPr>
          <w:rFonts w:ascii="MingLiU" w:eastAsia="MingLiU" w:hAnsi="MingLiU" w:cs="SimSun" w:hint="eastAsia"/>
          <w:sz w:val="20"/>
          <w:szCs w:val="20"/>
        </w:rPr>
        <w:t>材料可被回收並重新改性製成</w:t>
      </w:r>
      <w:proofErr w:type="spellEnd"/>
      <w:r w:rsidRPr="00990641">
        <w:rPr>
          <w:rFonts w:ascii="MingLiU" w:eastAsia="MingLiU" w:hAnsi="MingLiU"/>
          <w:sz w:val="20"/>
          <w:szCs w:val="20"/>
        </w:rPr>
        <w:t xml:space="preserve"> </w:t>
      </w:r>
      <w:r w:rsidRPr="00990641">
        <w:rPr>
          <w:rFonts w:ascii="Arial" w:eastAsia="MingLiU" w:hAnsi="Arial" w:cs="Arial"/>
          <w:sz w:val="20"/>
          <w:szCs w:val="20"/>
        </w:rPr>
        <w:t xml:space="preserve">TPE </w:t>
      </w:r>
      <w:proofErr w:type="spellStart"/>
      <w:r w:rsidRPr="00990641">
        <w:rPr>
          <w:rFonts w:ascii="MingLiU" w:eastAsia="MingLiU" w:hAnsi="MingLiU" w:cs="SimSun" w:hint="eastAsia"/>
          <w:sz w:val="20"/>
          <w:szCs w:val="20"/>
        </w:rPr>
        <w:t>複合材料，進而再次供應給客戶，從而有效節省寶貴資源</w:t>
      </w:r>
      <w:proofErr w:type="spellEnd"/>
      <w:r w:rsidRPr="00990641">
        <w:rPr>
          <w:rFonts w:ascii="MingLiU" w:eastAsia="MingLiU" w:hAnsi="MingLiU" w:cs="SimSun" w:hint="eastAsia"/>
          <w:sz w:val="20"/>
          <w:szCs w:val="20"/>
        </w:rPr>
        <w:t>。</w:t>
      </w:r>
    </w:p>
    <w:p w14:paraId="37015FC7" w14:textId="77777777" w:rsidR="000626E4" w:rsidRDefault="000626E4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Theme="minorEastAsia" w:hAnsi="MingLiU" w:cs="SimSun"/>
          <w:sz w:val="20"/>
          <w:szCs w:val="20"/>
          <w:lang w:eastAsia="zh-CN"/>
        </w:rPr>
      </w:pPr>
      <w:r w:rsidRPr="00990641">
        <w:rPr>
          <w:rFonts w:ascii="MingLiU" w:eastAsia="MingLiU" w:hAnsi="MingLiU" w:cs="SimSun" w:hint="eastAsia"/>
          <w:sz w:val="20"/>
          <w:szCs w:val="20"/>
        </w:rPr>
        <w:t>除了開發更具循環性的材料外，凱柏膠寶還為客戶提供產品碳足跡計算、材料選型諮詢，以及下游加工和廢棄處理建議等服務。結合對特定牌號在</w:t>
      </w:r>
      <w:r w:rsidRPr="00990641">
        <w:rPr>
          <w:rFonts w:ascii="MingLiU" w:eastAsia="MingLiU" w:hAnsi="MingLiU"/>
          <w:sz w:val="20"/>
          <w:szCs w:val="20"/>
        </w:rPr>
        <w:t xml:space="preserve"> </w:t>
      </w:r>
      <w:r w:rsidRPr="00990641">
        <w:rPr>
          <w:rFonts w:ascii="Arial" w:eastAsia="MingLiU" w:hAnsi="Arial" w:cs="Arial"/>
          <w:sz w:val="20"/>
          <w:szCs w:val="20"/>
        </w:rPr>
        <w:t xml:space="preserve">PP </w:t>
      </w:r>
      <w:r w:rsidRPr="00990641">
        <w:rPr>
          <w:rFonts w:ascii="MingLiU" w:eastAsia="MingLiU" w:hAnsi="MingLiU" w:cs="SimSun" w:hint="eastAsia"/>
          <w:sz w:val="20"/>
          <w:szCs w:val="20"/>
        </w:rPr>
        <w:t>和</w:t>
      </w:r>
      <w:r w:rsidRPr="00990641">
        <w:rPr>
          <w:rFonts w:ascii="MingLiU" w:eastAsia="MingLiU" w:hAnsi="MingLiU"/>
          <w:sz w:val="20"/>
          <w:szCs w:val="20"/>
        </w:rPr>
        <w:t xml:space="preserve"> </w:t>
      </w:r>
      <w:r w:rsidRPr="00990641">
        <w:rPr>
          <w:rFonts w:ascii="Arial" w:eastAsia="MingLiU" w:hAnsi="Arial" w:cs="Arial"/>
          <w:sz w:val="20"/>
          <w:szCs w:val="20"/>
        </w:rPr>
        <w:t>HDPE</w:t>
      </w:r>
      <w:r w:rsidRPr="00990641">
        <w:rPr>
          <w:rFonts w:ascii="MingLiU" w:eastAsia="MingLiU" w:hAnsi="MingLiU"/>
          <w:sz w:val="20"/>
          <w:szCs w:val="20"/>
        </w:rPr>
        <w:t xml:space="preserve"> </w:t>
      </w:r>
      <w:proofErr w:type="spellStart"/>
      <w:r w:rsidRPr="00990641">
        <w:rPr>
          <w:rFonts w:ascii="MingLiU" w:eastAsia="MingLiU" w:hAnsi="MingLiU" w:cs="SimSun" w:hint="eastAsia"/>
          <w:sz w:val="20"/>
          <w:szCs w:val="20"/>
        </w:rPr>
        <w:t>回收流中可共混回收性的評估，這些服務能更好地協助客戶做出明智的材料決策</w:t>
      </w:r>
      <w:proofErr w:type="spellEnd"/>
      <w:r w:rsidRPr="00990641">
        <w:rPr>
          <w:rFonts w:ascii="MingLiU" w:eastAsia="MingLiU" w:hAnsi="MingLiU" w:cs="SimSun" w:hint="eastAsia"/>
          <w:sz w:val="20"/>
          <w:szCs w:val="20"/>
        </w:rPr>
        <w:t>。</w:t>
      </w:r>
    </w:p>
    <w:p w14:paraId="7FCDCB2B" w14:textId="77777777" w:rsidR="00990641" w:rsidRPr="00990641" w:rsidRDefault="00990641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Theme="minorEastAsia" w:hAnsi="MingLiU" w:cs="SimSun"/>
          <w:sz w:val="6"/>
          <w:szCs w:val="6"/>
          <w:lang w:eastAsia="zh-CN"/>
        </w:rPr>
      </w:pPr>
    </w:p>
    <w:p w14:paraId="5FF3CC58" w14:textId="77777777" w:rsidR="00DA6F87" w:rsidRDefault="00DA6F87" w:rsidP="00DA6F87">
      <w:pPr>
        <w:jc w:val="both"/>
        <w:rPr>
          <w:rFonts w:ascii="MingLiU" w:eastAsia="MingLiU" w:hAnsi="MingLiU" w:cs="Times New Roman"/>
          <w:b/>
          <w:bCs/>
          <w:sz w:val="20"/>
          <w:szCs w:val="20"/>
          <w:lang w:eastAsia="zh-CN"/>
        </w:rPr>
      </w:pPr>
      <w:r>
        <w:rPr>
          <w:rFonts w:ascii="MingLiU" w:eastAsia="MingLiU" w:hAnsi="MingLiU"/>
          <w:b/>
          <w:bCs/>
          <w:sz w:val="20"/>
          <w:szCs w:val="20"/>
          <w:lang w:eastAsia="zh-CN"/>
        </w:rPr>
        <w:br w:type="page"/>
      </w:r>
    </w:p>
    <w:p w14:paraId="32C80539" w14:textId="1832625A" w:rsidR="00661360" w:rsidRPr="00990641" w:rsidRDefault="00661360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="MingLiU" w:hAnsi="MingLiU"/>
          <w:sz w:val="20"/>
          <w:szCs w:val="20"/>
          <w:lang w:eastAsia="zh-CN"/>
        </w:rPr>
      </w:pPr>
      <w:r w:rsidRPr="00990641">
        <w:rPr>
          <w:rFonts w:ascii="MingLiU" w:eastAsia="MingLiU" w:hAnsi="MingLiU"/>
          <w:b/>
          <w:bCs/>
          <w:sz w:val="20"/>
          <w:szCs w:val="20"/>
          <w:lang w:eastAsia="zh-CN"/>
        </w:rPr>
        <w:lastRenderedPageBreak/>
        <w:t>踐行責任經營，深耕長期信任</w:t>
      </w:r>
      <w:r w:rsidRPr="00990641">
        <w:rPr>
          <w:rFonts w:ascii="MingLiU" w:eastAsia="MingLiU" w:hAnsi="MingLiU"/>
          <w:sz w:val="20"/>
          <w:szCs w:val="20"/>
          <w:lang w:eastAsia="zh-CN"/>
        </w:rPr>
        <w:t xml:space="preserve"> </w:t>
      </w:r>
    </w:p>
    <w:p w14:paraId="6EAC4D9B" w14:textId="77777777" w:rsidR="00FD7707" w:rsidRDefault="00661360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Theme="minorEastAsia" w:hAnsi="MingLiU"/>
          <w:sz w:val="20"/>
          <w:szCs w:val="20"/>
          <w:lang w:eastAsia="zh-CN"/>
        </w:rPr>
      </w:pPr>
      <w:r w:rsidRPr="00990641">
        <w:rPr>
          <w:rFonts w:ascii="MingLiU" w:eastAsia="MingLiU" w:hAnsi="MingLiU"/>
          <w:sz w:val="20"/>
          <w:szCs w:val="20"/>
          <w:lang w:eastAsia="zh-CN"/>
        </w:rPr>
        <w:t xml:space="preserve">報告還深入介紹了凱柏膠寶在公司治理、合規營運及供應商管理體系方面的建樹。目前，公司全球所有基地均已通過 </w:t>
      </w:r>
      <w:r w:rsidRPr="00990641">
        <w:rPr>
          <w:rFonts w:ascii="Arial" w:eastAsia="MingLiU" w:hAnsi="Arial" w:cs="Arial"/>
          <w:sz w:val="20"/>
          <w:szCs w:val="20"/>
          <w:lang w:eastAsia="zh-CN"/>
        </w:rPr>
        <w:t xml:space="preserve">DIN EN ISO 9001:2015 </w:t>
      </w:r>
      <w:r w:rsidRPr="00990641">
        <w:rPr>
          <w:rFonts w:ascii="MingLiU" w:eastAsia="MingLiU" w:hAnsi="MingLiU"/>
          <w:sz w:val="20"/>
          <w:szCs w:val="20"/>
          <w:lang w:eastAsia="zh-CN"/>
        </w:rPr>
        <w:t xml:space="preserve">品質管理體系與 </w:t>
      </w:r>
      <w:r w:rsidRPr="00990641">
        <w:rPr>
          <w:rFonts w:ascii="Arial" w:eastAsia="MingLiU" w:hAnsi="Arial" w:cs="Arial"/>
          <w:sz w:val="20"/>
          <w:szCs w:val="20"/>
          <w:lang w:eastAsia="zh-CN"/>
        </w:rPr>
        <w:t xml:space="preserve">DIN EN ISO 14001:2015 </w:t>
      </w:r>
      <w:r w:rsidRPr="00990641">
        <w:rPr>
          <w:rFonts w:ascii="MingLiU" w:eastAsia="MingLiU" w:hAnsi="MingLiU"/>
          <w:sz w:val="20"/>
          <w:szCs w:val="20"/>
          <w:lang w:eastAsia="zh-CN"/>
        </w:rPr>
        <w:t xml:space="preserve">環境管理體系認證，德國總部亦取得了 </w:t>
      </w:r>
      <w:r w:rsidRPr="00990641">
        <w:rPr>
          <w:rFonts w:ascii="Arial" w:eastAsia="MingLiU" w:hAnsi="Arial" w:cs="Arial"/>
          <w:sz w:val="20"/>
          <w:szCs w:val="20"/>
          <w:lang w:eastAsia="zh-CN"/>
        </w:rPr>
        <w:t xml:space="preserve">DIN EN ISO 50001:2018 </w:t>
      </w:r>
      <w:r w:rsidRPr="00990641">
        <w:rPr>
          <w:rFonts w:ascii="MingLiU" w:eastAsia="MingLiU" w:hAnsi="MingLiU"/>
          <w:sz w:val="20"/>
          <w:szCs w:val="20"/>
          <w:lang w:eastAsia="zh-CN"/>
        </w:rPr>
        <w:t>能源管理體系認證。</w:t>
      </w:r>
    </w:p>
    <w:p w14:paraId="7A6E8FAA" w14:textId="33D2FD7C" w:rsidR="0027243B" w:rsidRPr="00FD7707" w:rsidRDefault="00661360" w:rsidP="00DA6F87">
      <w:pPr>
        <w:pStyle w:val="StandardWeb"/>
        <w:spacing w:after="200" w:afterAutospacing="0" w:line="360" w:lineRule="auto"/>
        <w:ind w:right="1555"/>
        <w:jc w:val="both"/>
        <w:rPr>
          <w:rFonts w:ascii="MingLiU" w:eastAsia="MingLiU" w:hAnsi="MingLiU"/>
          <w:sz w:val="20"/>
          <w:szCs w:val="20"/>
          <w:lang w:eastAsia="zh-CN"/>
        </w:rPr>
      </w:pPr>
      <w:r w:rsidRPr="00990641">
        <w:rPr>
          <w:rFonts w:ascii="MingLiU" w:eastAsia="MingLiU" w:hAnsi="MingLiU"/>
          <w:sz w:val="20"/>
          <w:szCs w:val="20"/>
          <w:lang w:eastAsia="zh-CN"/>
        </w:rPr>
        <w:t>《</w:t>
      </w:r>
      <w:hyperlink r:id="rId11" w:history="1">
        <w:r w:rsidRPr="00F52BE1">
          <w:rPr>
            <w:rStyle w:val="Hyperlink"/>
            <w:rFonts w:ascii="MingLiU" w:eastAsia="MingLiU" w:hAnsi="MingLiU"/>
            <w:b/>
            <w:bCs/>
            <w:sz w:val="20"/>
            <w:szCs w:val="20"/>
            <w:lang w:eastAsia="zh-CN"/>
          </w:rPr>
          <w:t xml:space="preserve">凱柏膠寶 </w:t>
        </w:r>
        <w:r w:rsidRPr="00F52BE1">
          <w:rPr>
            <w:rStyle w:val="Hyperlink"/>
            <w:rFonts w:ascii="Arial" w:eastAsia="MingLiU" w:hAnsi="Arial" w:cs="Arial"/>
            <w:b/>
            <w:bCs/>
            <w:sz w:val="20"/>
            <w:szCs w:val="20"/>
            <w:lang w:eastAsia="zh-CN"/>
          </w:rPr>
          <w:t>2025</w:t>
        </w:r>
        <w:r w:rsidRPr="00F52BE1">
          <w:rPr>
            <w:rStyle w:val="Hyperlink"/>
            <w:rFonts w:ascii="MingLiU" w:eastAsia="MingLiU" w:hAnsi="MingLiU"/>
            <w:b/>
            <w:bCs/>
            <w:sz w:val="20"/>
            <w:szCs w:val="20"/>
            <w:lang w:eastAsia="zh-CN"/>
          </w:rPr>
          <w:t xml:space="preserve"> 年永續發展報告</w:t>
        </w:r>
      </w:hyperlink>
      <w:r w:rsidRPr="00990641">
        <w:rPr>
          <w:rFonts w:ascii="MingLiU" w:eastAsia="MingLiU" w:hAnsi="MingLiU"/>
          <w:sz w:val="20"/>
          <w:szCs w:val="20"/>
          <w:lang w:eastAsia="zh-CN"/>
        </w:rPr>
        <w:t>》全文現已上線，歡迎前往凱柏膠寶官方網站下載閱讀。</w:t>
      </w:r>
    </w:p>
    <w:p w14:paraId="2DD0D761" w14:textId="22AEAD0F" w:rsidR="00500FFB" w:rsidRPr="00A061F8" w:rsidRDefault="009A6E6D" w:rsidP="00957EFC">
      <w:pPr>
        <w:spacing w:line="360" w:lineRule="auto"/>
        <w:ind w:right="1559"/>
        <w:jc w:val="both"/>
        <w:rPr>
          <w:rFonts w:ascii="Arial" w:hAnsi="Arial" w:cs="Arial"/>
          <w:i/>
          <w:iCs/>
          <w:color w:val="FF0000"/>
          <w:sz w:val="16"/>
          <w:szCs w:val="16"/>
          <w:lang w:val="en-PH" w:eastAsia="zh-CN"/>
        </w:rPr>
      </w:pPr>
      <w:r>
        <w:rPr>
          <w:rFonts w:ascii="Arial" w:hAnsi="Arial" w:cs="Arial"/>
          <w:noProof/>
          <w:color w:val="000000" w:themeColor="text1"/>
          <w:sz w:val="20"/>
          <w:lang w:val="en-GB" w:eastAsia="zh-CN" w:bidi="ar-SA"/>
        </w:rPr>
        <w:drawing>
          <wp:inline distT="0" distB="0" distL="0" distR="0" wp14:anchorId="5C4E64AA" wp14:editId="4678B768">
            <wp:extent cx="4320000" cy="2756946"/>
            <wp:effectExtent l="0" t="0" r="4445" b="5715"/>
            <wp:docPr id="615469570" name="Picture 615469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5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0806C" w14:textId="6FD43F02" w:rsidR="00990641" w:rsidRPr="00990641" w:rsidRDefault="00990641" w:rsidP="00C777C2">
      <w:pPr>
        <w:spacing w:line="360" w:lineRule="auto"/>
        <w:ind w:right="1559"/>
        <w:jc w:val="both"/>
        <w:rPr>
          <w:rFonts w:ascii="MingLiU" w:eastAsia="MingLiU" w:hAnsi="MingLiU" w:cs="Arial"/>
          <w:bCs/>
          <w:sz w:val="20"/>
          <w:szCs w:val="20"/>
          <w:lang w:eastAsia="zh-CN"/>
        </w:rPr>
      </w:pPr>
      <w:r w:rsidRPr="00990641">
        <w:rPr>
          <w:rFonts w:ascii="MingLiU" w:eastAsia="MingLiU" w:hAnsi="MingLiU" w:cs="Arial"/>
          <w:bCs/>
          <w:sz w:val="20"/>
          <w:szCs w:val="20"/>
          <w:lang w:eastAsia="zh-CN"/>
        </w:rPr>
        <w:t xml:space="preserve">凱柏膠寶已發布首份全球永續發展報告（圖片：© </w:t>
      </w:r>
      <w:r w:rsidRPr="00990641">
        <w:rPr>
          <w:rFonts w:ascii="Arial" w:eastAsia="MingLiU" w:hAnsi="Arial" w:cs="Arial"/>
          <w:bCs/>
          <w:sz w:val="20"/>
          <w:szCs w:val="20"/>
          <w:lang w:eastAsia="zh-CN"/>
        </w:rPr>
        <w:t xml:space="preserve">2026 </w:t>
      </w:r>
      <w:r w:rsidRPr="00990641">
        <w:rPr>
          <w:rFonts w:ascii="MingLiU" w:eastAsia="MingLiU" w:hAnsi="MingLiU" w:cs="Arial"/>
          <w:bCs/>
          <w:sz w:val="20"/>
          <w:szCs w:val="20"/>
          <w:lang w:eastAsia="zh-CN"/>
        </w:rPr>
        <w:t>凱柏膠寶）</w:t>
      </w:r>
    </w:p>
    <w:p w14:paraId="6695B050" w14:textId="77777777" w:rsidR="00990641" w:rsidRPr="00990641" w:rsidRDefault="00990641" w:rsidP="00C777C2">
      <w:pPr>
        <w:spacing w:line="360" w:lineRule="auto"/>
        <w:ind w:right="1559"/>
        <w:jc w:val="both"/>
        <w:rPr>
          <w:rFonts w:ascii="MingLiU" w:hAnsi="MingLiU" w:cs="Arial"/>
          <w:b/>
          <w:sz w:val="6"/>
          <w:szCs w:val="6"/>
          <w:lang w:eastAsia="zh-CN"/>
        </w:rPr>
      </w:pPr>
    </w:p>
    <w:p w14:paraId="33030DAC" w14:textId="3C821CBF" w:rsidR="00C777C2" w:rsidRPr="00044E06" w:rsidRDefault="00C777C2" w:rsidP="00C777C2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44E06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Pr="00044E06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8240" behindDoc="0" locked="0" layoutInCell="1" allowOverlap="1" wp14:anchorId="7CC4CA83" wp14:editId="249A07FD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305C19" w14:textId="77777777" w:rsidR="00C777C2" w:rsidRPr="00044E06" w:rsidRDefault="00C777C2" w:rsidP="00C777C2">
      <w:pPr>
        <w:ind w:right="1559"/>
        <w:rPr>
          <w:sz w:val="20"/>
          <w:szCs w:val="20"/>
          <w:lang w:eastAsia="zh-CN"/>
        </w:rPr>
      </w:pPr>
      <w:hyperlink r:id="rId15" w:history="1">
        <w:r w:rsidRPr="00044E06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0D5869BA" w14:textId="77777777" w:rsidR="00C777C2" w:rsidRPr="00044E06" w:rsidRDefault="00C777C2" w:rsidP="00C777C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594EC440" w14:textId="77777777" w:rsidR="00DA6F87" w:rsidRDefault="00DA6F87">
      <w:pPr>
        <w:rPr>
          <w:rFonts w:ascii="Arial" w:eastAsia="MingLiU" w:hAnsi="Arial" w:cs="Arial"/>
          <w:b/>
          <w:sz w:val="20"/>
          <w:szCs w:val="20"/>
          <w:lang w:eastAsia="zh-CN"/>
        </w:rPr>
      </w:pPr>
      <w:r>
        <w:rPr>
          <w:rFonts w:ascii="Arial" w:eastAsia="MingLiU" w:hAnsi="Arial" w:cs="Arial"/>
          <w:b/>
          <w:sz w:val="20"/>
          <w:szCs w:val="20"/>
          <w:lang w:eastAsia="zh-CN"/>
        </w:rPr>
        <w:br w:type="page"/>
      </w:r>
    </w:p>
    <w:p w14:paraId="13DCC131" w14:textId="26F327E8" w:rsidR="00C777C2" w:rsidRPr="00044E06" w:rsidRDefault="00C777C2" w:rsidP="00C777C2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044E06">
        <w:rPr>
          <w:rFonts w:ascii="Arial" w:eastAsia="MingLiU" w:hAnsi="Arial" w:cs="Arial"/>
          <w:b/>
          <w:sz w:val="20"/>
          <w:szCs w:val="20"/>
          <w:lang w:eastAsia="zh-CN"/>
        </w:rPr>
        <w:lastRenderedPageBreak/>
        <w:t>連結社群媒體：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990641" w14:paraId="4D75DCBF" w14:textId="77777777" w:rsidTr="00A62268">
        <w:trPr>
          <w:trHeight w:val="511"/>
        </w:trPr>
        <w:tc>
          <w:tcPr>
            <w:tcW w:w="704" w:type="dxa"/>
          </w:tcPr>
          <w:p w14:paraId="5E364900" w14:textId="77777777" w:rsidR="00990641" w:rsidRDefault="00990641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3DA26E11" wp14:editId="782D29E4">
                  <wp:extent cx="301276" cy="301276"/>
                  <wp:effectExtent l="0" t="0" r="3810" b="3810"/>
                  <wp:docPr id="1238565503" name="Grafik 5" descr="Icon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Icon&#10;&#10;Description automatically generated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39B72D8" w14:textId="77777777" w:rsidR="00990641" w:rsidRDefault="00990641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1BCCA884" wp14:editId="15697DAA">
                  <wp:extent cx="300990" cy="300990"/>
                  <wp:effectExtent l="0" t="0" r="3810" b="3810"/>
                  <wp:docPr id="636901395" name="Grafik 7" descr="Icon&#10;&#10;Description automatically generated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Icon&#10;&#10;Description automatically generated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5D91AD3F" w14:textId="77777777" w:rsidR="00990641" w:rsidRDefault="00990641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noProof/>
              </w:rPr>
              <w:drawing>
                <wp:inline distT="0" distB="0" distL="0" distR="0" wp14:anchorId="0B068E98" wp14:editId="15991AAA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38B02F7E" w14:textId="77777777" w:rsidR="00990641" w:rsidRDefault="00990641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2DA09D23" wp14:editId="05B91618">
                  <wp:extent cx="300990" cy="300990"/>
                  <wp:effectExtent l="0" t="0" r="3810" b="3810"/>
                  <wp:docPr id="15" name="Grafik 15" descr="Icon&#10;&#10;Description automatically generated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Icon&#10;&#10;Description automatically generated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5A1AB3F0" w14:textId="77777777" w:rsidR="00990641" w:rsidRDefault="00990641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28914A0C" wp14:editId="68D27218">
                  <wp:extent cx="296266" cy="296266"/>
                  <wp:effectExtent l="0" t="0" r="0" b="0"/>
                  <wp:docPr id="166128913" name="Grafik 21" descr="Logo&#10;&#10;Description automatically generated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Logo&#10;&#10;Description automatically generated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F66927" w14:textId="77777777" w:rsidR="00FD7707" w:rsidRDefault="00FD7707" w:rsidP="00C777C2">
      <w:pPr>
        <w:ind w:right="1559"/>
        <w:rPr>
          <w:rFonts w:ascii="Arial" w:hAnsi="Arial" w:cs="Arial"/>
          <w:b/>
          <w:sz w:val="6"/>
          <w:szCs w:val="6"/>
          <w:lang w:eastAsia="zh-CN"/>
        </w:rPr>
      </w:pPr>
    </w:p>
    <w:p w14:paraId="0049B6C1" w14:textId="77777777" w:rsidR="00242F41" w:rsidRDefault="00242F41" w:rsidP="00C777C2">
      <w:pPr>
        <w:ind w:right="1559"/>
        <w:rPr>
          <w:rFonts w:ascii="Arial" w:hAnsi="Arial" w:cs="Arial"/>
          <w:b/>
          <w:sz w:val="6"/>
          <w:szCs w:val="6"/>
          <w:lang w:eastAsia="zh-CN"/>
        </w:rPr>
      </w:pPr>
    </w:p>
    <w:p w14:paraId="04E40AE7" w14:textId="77777777" w:rsidR="000F3061" w:rsidRDefault="000F3061" w:rsidP="00C777C2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</w:p>
    <w:p w14:paraId="7D886C92" w14:textId="3456E6E1" w:rsidR="00C777C2" w:rsidRPr="00990641" w:rsidRDefault="00990641" w:rsidP="00C777C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990641">
        <w:rPr>
          <w:rFonts w:ascii="Arial" w:eastAsia="MingLiU" w:hAnsi="Arial" w:cs="Arial"/>
          <w:b/>
          <w:sz w:val="20"/>
          <w:szCs w:val="20"/>
          <w:lang w:eastAsia="zh-CN"/>
        </w:rPr>
        <w:t>關於凯柏膠寶</w:t>
      </w:r>
    </w:p>
    <w:p w14:paraId="75BA07A9" w14:textId="1F52A73A" w:rsidR="00C777C2" w:rsidRDefault="00C777C2" w:rsidP="00C777C2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  <w:bookmarkStart w:id="0" w:name="_Hlk181171232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凯柏膠寶公司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</w:t>
      </w:r>
      <w:hyperlink r:id="rId26" w:history="1">
        <w:r w:rsidR="00DA6F87" w:rsidRPr="006B0403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www.kraiburg-tpe.c</w:t>
        </w:r>
        <w:r w:rsidR="00DA6F87" w:rsidRPr="006B0403">
          <w:rPr>
            <w:rStyle w:val="Hyperlink"/>
            <w:rFonts w:ascii="Arial" w:hAnsi="Arial" w:cs="Arial"/>
            <w:sz w:val="20"/>
            <w:szCs w:val="20"/>
            <w:lang w:eastAsia="zh-CN"/>
          </w:rPr>
          <w:t>om</w:t>
        </w:r>
      </w:hyperlink>
      <w:r w:rsidRPr="00044E06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是一家業務足跡遍布全球的定制熱塑性彈性體製造商，並在中國上海及香港特別行政區設有銷售辦公室，還在北京、瀋陽、武漢、廣州等地都設有銷售網絡。我司成立於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年，是克萊伯格集團旗下的獨立業務單位，現已成為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化合物領域最具競爭力的行業領導者。公司旨在為客戶提供安全、可靠、可持續的產品。公司擁有超過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="00990641">
        <w:rPr>
          <w:rFonts w:ascii="Arial" w:hAnsi="Arial" w:cs="Arial" w:hint="eastAsia"/>
          <w:sz w:val="20"/>
          <w:szCs w:val="20"/>
          <w:lang w:eastAsia="zh-CN"/>
        </w:rPr>
        <w:t>660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名員工，遍布全球，在德國、美國和馬來西亞三地建立了生產基地，致力於向汽車、工業、消費品和監管嚴格的醫療領域提供品類豐富的產品。旗下的成熟產品線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熱塑寶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</w:t>
      </w:r>
      <w:r w:rsidRPr="00DA6F87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</w:t>
      </w:r>
      <w:r w:rsidR="00DA6F87" w:rsidRPr="00DA6F87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、高溫寶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</w:t>
      </w:r>
      <w:r w:rsidR="00DA6F87" w:rsidRPr="00DA6F87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</w:t>
      </w:r>
      <w:r w:rsidR="00DA6F87" w:rsidRPr="00DA6F87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)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和凯柏膠寶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</w:t>
      </w:r>
      <w:r w:rsidR="00DA6F87" w:rsidRPr="00DA6F87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R)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，通過採用注塑或擠出工藝，為各行各業的製造商帶來出眾的加工和產品設計優勢。我司擁有卓越的創新能力和全球客戶導向，能夠為客戶提供定制產品解決方案和可靠的配套服務。公司在德國的總部經過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0"/>
    </w:p>
    <w:p w14:paraId="1FB18EE2" w14:textId="77777777" w:rsidR="00576D39" w:rsidRDefault="00576D39" w:rsidP="00C777C2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</w:p>
    <w:p w14:paraId="4DFB2465" w14:textId="77777777" w:rsidR="008F7098" w:rsidRDefault="008F7098" w:rsidP="00C777C2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D246342" w14:textId="77777777" w:rsidR="00EB185E" w:rsidRPr="00C777C2" w:rsidRDefault="00EB185E" w:rsidP="00D355A8">
      <w:pPr>
        <w:spacing w:line="360" w:lineRule="auto"/>
        <w:ind w:right="1555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</w:p>
    <w:sectPr w:rsidR="00EB185E" w:rsidRPr="00C777C2" w:rsidSect="00C915FA">
      <w:headerReference w:type="default" r:id="rId27"/>
      <w:headerReference w:type="first" r:id="rId28"/>
      <w:footerReference w:type="first" r:id="rId2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E9B92" w14:textId="77777777" w:rsidR="006C7B42" w:rsidRDefault="006C7B42" w:rsidP="00784C57">
      <w:pPr>
        <w:spacing w:after="0" w:line="240" w:lineRule="auto"/>
      </w:pPr>
      <w:r>
        <w:separator/>
      </w:r>
    </w:p>
  </w:endnote>
  <w:endnote w:type="continuationSeparator" w:id="0">
    <w:p w14:paraId="4409763E" w14:textId="77777777" w:rsidR="006C7B42" w:rsidRDefault="006C7B42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2E743764" w:rsidR="008D6B76" w:rsidRPr="00073D11" w:rsidRDefault="00C777C2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447DA2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B7DC5C7" wp14:editId="631943F3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10CC2" w14:textId="77777777" w:rsidR="00942100" w:rsidRPr="002316B5" w:rsidRDefault="00942100" w:rsidP="00942100">
                          <w:pPr>
                            <w:pStyle w:val="Kopfzeile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29C337AF" w14:textId="77777777" w:rsidR="00942100" w:rsidRPr="009A4121" w:rsidRDefault="00942100" w:rsidP="00942100">
                          <w:pPr>
                            <w:pStyle w:val="Textkrper-Zeileneinzug"/>
                            <w:ind w:left="0"/>
                            <w:rPr>
                              <w:rFonts w:eastAsia="SimSun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13BF9CF" w14:textId="77777777" w:rsidR="00942100" w:rsidRPr="002B7B5D" w:rsidRDefault="00942100" w:rsidP="00942100">
                          <w:pPr>
                            <w:pStyle w:val="Textkrper-Zeileneinzug"/>
                            <w:ind w:left="0"/>
                            <w:rPr>
                              <w:rFonts w:ascii="SimHei" w:eastAsia="SimHei" w:hAnsi="SimHei" w:cs="Microsoft YaHei"/>
                              <w:iCs w:val="0"/>
                              <w:sz w:val="16"/>
                              <w:lang w:eastAsia="zh-CN"/>
                            </w:rPr>
                          </w:pPr>
                          <w:r w:rsidRPr="002B7B5D">
                            <w:rPr>
                              <w:rFonts w:ascii="SimHei" w:eastAsia="SimHei" w:hAnsi="SimHei" w:cs="Microsoft YaHei" w:hint="eastAsia"/>
                              <w:iCs w:val="0"/>
                              <w:sz w:val="16"/>
                              <w:lang w:eastAsia="zh-CN"/>
                            </w:rPr>
                            <w:t>欧洲、中东和非洲</w:t>
                          </w:r>
                        </w:p>
                        <w:p w14:paraId="34EB4DBF" w14:textId="5781D49D" w:rsidR="00942100" w:rsidRPr="00D138E6" w:rsidRDefault="008C3EEF" w:rsidP="00942100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de-DE" w:eastAsia="zh-CN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de-DE" w:eastAsia="zh-CN"/>
                            </w:rPr>
                            <w:t>Ju</w:t>
                          </w:r>
                          <w:r>
                            <w:rPr>
                              <w:i w:val="0"/>
                              <w:sz w:val="16"/>
                              <w:lang w:val="de-DE"/>
                            </w:rPr>
                            <w:t>liane Schmidhuber</w:t>
                          </w:r>
                        </w:p>
                        <w:p w14:paraId="4212602B" w14:textId="77777777" w:rsidR="00942100" w:rsidRPr="002B7B5D" w:rsidRDefault="00942100" w:rsidP="00942100">
                          <w:pPr>
                            <w:pStyle w:val="Textkrper-Zeileneinzug"/>
                            <w:ind w:left="0"/>
                            <w:rPr>
                              <w:rFonts w:ascii="SimHei" w:eastAsia="SimHei" w:hAnsi="SimHei" w:cs="Microsoft YaHei"/>
                              <w:i w:val="0"/>
                              <w:sz w:val="16"/>
                              <w:lang w:val="fr-FR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cs="Microsoft YaHei" w:hint="eastAsia"/>
                              <w:i w:val="0"/>
                              <w:sz w:val="16"/>
                              <w:lang w:val="fr-FR" w:eastAsia="zh-CN"/>
                            </w:rPr>
                            <w:t>公关与传播经理</w:t>
                          </w:r>
                        </w:p>
                        <w:p w14:paraId="56002BE9" w14:textId="18A590B6" w:rsidR="00942100" w:rsidRPr="00D138E6" w:rsidRDefault="00942100" w:rsidP="00942100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val="fr-FR" w:eastAsia="zh-CN"/>
                            </w:rPr>
                            <w:t>电话</w:t>
                          </w:r>
                          <w:r w:rsidRPr="002B7B5D">
                            <w:rPr>
                              <w:rFonts w:ascii="SimHei" w:eastAsia="SimHei" w:hAnsi="SimHei"/>
                              <w:i w:val="0"/>
                              <w:sz w:val="16"/>
                              <w:lang w:val="fr-FR" w:eastAsia="zh-CN"/>
                            </w:rPr>
                            <w:t>:</w:t>
                          </w:r>
                          <w:r w:rsidRPr="00D138E6">
                            <w:rPr>
                              <w:i w:val="0"/>
                              <w:sz w:val="16"/>
                              <w:lang w:val="fr-FR" w:eastAsia="zh-CN"/>
                            </w:rPr>
                            <w:t xml:space="preserve"> +49 8638 9810 56</w:t>
                          </w:r>
                          <w:r w:rsidR="008C3EEF">
                            <w:rPr>
                              <w:i w:val="0"/>
                              <w:sz w:val="16"/>
                              <w:lang w:val="fr-FR" w:eastAsia="zh-CN"/>
                            </w:rPr>
                            <w:t>8</w:t>
                          </w:r>
                        </w:p>
                        <w:p w14:paraId="5FA15EC3" w14:textId="4EA3CD93" w:rsidR="00942100" w:rsidRPr="006B57EA" w:rsidRDefault="00095BF5" w:rsidP="00942100">
                          <w:pPr>
                            <w:pStyle w:val="Textkrper-Zeileneinzug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  <w:lang w:val="fr-FR" w:eastAsia="zh-CN"/>
                            </w:rPr>
                          </w:pPr>
                          <w:hyperlink r:id="rId1" w:history="1">
                            <w:r w:rsidRPr="00155622">
                              <w:rPr>
                                <w:rStyle w:val="Hyperlink"/>
                                <w:bCs/>
                                <w:i w:val="0"/>
                                <w:iCs w:val="0"/>
                                <w:sz w:val="16"/>
                                <w:szCs w:val="16"/>
                                <w:lang w:val="fr-FR" w:eastAsia="zh-CN"/>
                              </w:rPr>
                              <w:t>juliane.schmidhuber@kraiburg-tpe.com</w:t>
                            </w:r>
                          </w:hyperlink>
                          <w:r w:rsidR="00942100" w:rsidRPr="006B57EA"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  <w:lang w:val="fr-FR" w:eastAsia="zh-CN"/>
                            </w:rPr>
                            <w:t xml:space="preserve"> </w:t>
                          </w:r>
                        </w:p>
                        <w:p w14:paraId="4CBD45DE" w14:textId="77777777" w:rsidR="00942100" w:rsidRPr="00D138E6" w:rsidRDefault="00942100" w:rsidP="00942100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val="fr-FR" w:eastAsia="zh-CN"/>
                            </w:rPr>
                          </w:pPr>
                        </w:p>
                        <w:p w14:paraId="142E2620" w14:textId="77777777" w:rsidR="00942100" w:rsidRPr="002B7B5D" w:rsidRDefault="00942100" w:rsidP="00942100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rFonts w:ascii="SimHei" w:eastAsia="SimHei" w:hAnsi="SimHei"/>
                              <w:b/>
                              <w:i w:val="0"/>
                              <w:sz w:val="16"/>
                              <w:lang w:val="de-DE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hint="eastAsia"/>
                              <w:b/>
                              <w:i w:val="0"/>
                              <w:sz w:val="16"/>
                              <w:lang w:val="de-DE" w:eastAsia="zh-CN"/>
                            </w:rPr>
                            <w:t>传播代理机构</w:t>
                          </w:r>
                        </w:p>
                        <w:p w14:paraId="4979503F" w14:textId="77777777" w:rsidR="00942100" w:rsidRPr="00BE7E16" w:rsidRDefault="00942100" w:rsidP="00942100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de-DE"/>
                            </w:rPr>
                          </w:pPr>
                          <w:r w:rsidRPr="00BE7E16">
                            <w:rPr>
                              <w:rFonts w:ascii="Arial" w:hAnsi="Arial"/>
                              <w:i/>
                              <w:sz w:val="16"/>
                              <w:lang w:val="de-DE"/>
                            </w:rPr>
                            <w:t>EMG</w:t>
                          </w:r>
                        </w:p>
                        <w:p w14:paraId="4E086AAF" w14:textId="259A19A0" w:rsidR="00942100" w:rsidRPr="00BE7E16" w:rsidRDefault="00095BF5" w:rsidP="00942100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lang w:val="de-DE"/>
                            </w:rPr>
                            <w:t>Elena Loseva</w:t>
                          </w:r>
                        </w:p>
                        <w:p w14:paraId="33F1A7B2" w14:textId="5F5CDDA7" w:rsidR="00942100" w:rsidRPr="006C59A3" w:rsidRDefault="00942100" w:rsidP="00942100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cs="Arial" w:hint="eastAsia"/>
                              <w:sz w:val="16"/>
                              <w:lang w:val="pl-PL" w:eastAsia="zh-CN"/>
                            </w:rPr>
                            <w:t>电话</w:t>
                          </w:r>
                          <w:r w:rsidRPr="006C59A3"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  <w:t xml:space="preserve">: </w:t>
                          </w:r>
                          <w:r w:rsidRPr="00DC3BD9"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  <w:t xml:space="preserve">+31 </w:t>
                          </w:r>
                          <w:r w:rsidR="00570DC9"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  <w:t>612601557</w:t>
                          </w:r>
                        </w:p>
                        <w:p w14:paraId="58BB359F" w14:textId="0172CE52" w:rsidR="00942100" w:rsidRPr="00DC3BD9" w:rsidRDefault="00570DC9" w:rsidP="00942100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it-IT" w:eastAsia="zh-CN"/>
                            </w:rPr>
                          </w:pPr>
                          <w:hyperlink r:id="rId2" w:history="1">
                            <w:r w:rsidRPr="00155622">
                              <w:rPr>
                                <w:rStyle w:val="Hyperlink"/>
                                <w:rFonts w:ascii="Arial" w:hAnsi="Arial"/>
                                <w:sz w:val="16"/>
                                <w:lang w:val="it-IT" w:eastAsia="zh-CN"/>
                              </w:rPr>
                              <w:t>eloseva@emg-marcom.com</w:t>
                            </w:r>
                          </w:hyperlink>
                        </w:p>
                        <w:p w14:paraId="345F419D" w14:textId="77777777" w:rsidR="00C777C2" w:rsidRPr="001E1888" w:rsidRDefault="00C777C2" w:rsidP="00C777C2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564E898" w14:textId="77777777" w:rsidR="00C777C2" w:rsidRPr="001E1888" w:rsidRDefault="00C777C2" w:rsidP="00C777C2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B3BF0C6" w14:textId="77777777" w:rsidR="00C777C2" w:rsidRPr="001E1888" w:rsidRDefault="00C777C2" w:rsidP="00C777C2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590C8CD" w14:textId="77777777" w:rsidR="00C777C2" w:rsidRPr="001E1888" w:rsidRDefault="00C777C2" w:rsidP="00C777C2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7DC5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39310CC2" w14:textId="77777777" w:rsidR="00942100" w:rsidRPr="002316B5" w:rsidRDefault="00942100" w:rsidP="00942100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29C337AF" w14:textId="77777777" w:rsidR="00942100" w:rsidRPr="009A4121" w:rsidRDefault="00942100" w:rsidP="00942100">
                    <w:pPr>
                      <w:pStyle w:val="BodyTextIndent"/>
                      <w:ind w:left="0"/>
                      <w:rPr>
                        <w:rFonts w:eastAsia="SimSun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13BF9CF" w14:textId="77777777" w:rsidR="00942100" w:rsidRPr="002B7B5D" w:rsidRDefault="00942100" w:rsidP="00942100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iCs w:val="0"/>
                        <w:sz w:val="16"/>
                        <w:lang w:eastAsia="zh-CN"/>
                      </w:rPr>
                    </w:pPr>
                    <w:r w:rsidRPr="002B7B5D">
                      <w:rPr>
                        <w:rFonts w:ascii="SimHei" w:eastAsia="SimHei" w:hAnsi="SimHei" w:cs="Microsoft YaHei" w:hint="eastAsia"/>
                        <w:iCs w:val="0"/>
                        <w:sz w:val="16"/>
                        <w:lang w:eastAsia="zh-CN"/>
                      </w:rPr>
                      <w:t>欧洲、中东和非洲</w:t>
                    </w:r>
                  </w:p>
                  <w:p w14:paraId="34EB4DBF" w14:textId="5781D49D" w:rsidR="00942100" w:rsidRPr="00D138E6" w:rsidRDefault="008C3EEF" w:rsidP="00942100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de-DE" w:eastAsia="zh-CN"/>
                      </w:rPr>
                    </w:pPr>
                    <w:r>
                      <w:rPr>
                        <w:i w:val="0"/>
                        <w:sz w:val="16"/>
                        <w:lang w:val="de-DE" w:eastAsia="zh-CN"/>
                      </w:rPr>
                      <w:t>Ju</w:t>
                    </w:r>
                    <w:r>
                      <w:rPr>
                        <w:i w:val="0"/>
                        <w:sz w:val="16"/>
                        <w:lang w:val="de-DE"/>
                      </w:rPr>
                      <w:t>liane Schmidhuber</w:t>
                    </w:r>
                  </w:p>
                  <w:p w14:paraId="4212602B" w14:textId="77777777" w:rsidR="00942100" w:rsidRPr="002B7B5D" w:rsidRDefault="00942100" w:rsidP="00942100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i w:val="0"/>
                        <w:sz w:val="16"/>
                        <w:lang w:val="fr-FR" w:eastAsia="zh-CN"/>
                      </w:rPr>
                    </w:pPr>
                    <w:r w:rsidRPr="002B7B5D">
                      <w:rPr>
                        <w:rFonts w:ascii="SimHei" w:eastAsia="SimHei" w:hAnsi="SimHei" w:cs="Microsoft YaHei" w:hint="eastAsia"/>
                        <w:i w:val="0"/>
                        <w:sz w:val="16"/>
                        <w:lang w:val="fr-FR" w:eastAsia="zh-CN"/>
                      </w:rPr>
                      <w:t>公关与传播经理</w:t>
                    </w:r>
                  </w:p>
                  <w:p w14:paraId="56002BE9" w14:textId="18A590B6" w:rsidR="00942100" w:rsidRPr="00D138E6" w:rsidRDefault="00942100" w:rsidP="00942100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 w:eastAsia="zh-CN"/>
                      </w:rPr>
                    </w:pPr>
                    <w:r w:rsidRPr="002B7B5D">
                      <w:rPr>
                        <w:rFonts w:ascii="SimHei" w:eastAsia="SimHei" w:hAnsi="SimHei" w:hint="eastAsia"/>
                        <w:i w:val="0"/>
                        <w:sz w:val="16"/>
                        <w:lang w:val="fr-FR" w:eastAsia="zh-CN"/>
                      </w:rPr>
                      <w:t>电话</w:t>
                    </w:r>
                    <w:r w:rsidRPr="002B7B5D">
                      <w:rPr>
                        <w:rFonts w:ascii="SimHei" w:eastAsia="SimHei" w:hAnsi="SimHei"/>
                        <w:i w:val="0"/>
                        <w:sz w:val="16"/>
                        <w:lang w:val="fr-FR" w:eastAsia="zh-CN"/>
                      </w:rPr>
                      <w:t>:</w:t>
                    </w:r>
                    <w:r w:rsidRPr="00D138E6">
                      <w:rPr>
                        <w:i w:val="0"/>
                        <w:sz w:val="16"/>
                        <w:lang w:val="fr-FR" w:eastAsia="zh-CN"/>
                      </w:rPr>
                      <w:t xml:space="preserve"> +49 8638 9810 56</w:t>
                    </w:r>
                    <w:r w:rsidR="008C3EEF">
                      <w:rPr>
                        <w:i w:val="0"/>
                        <w:sz w:val="16"/>
                        <w:lang w:val="fr-FR" w:eastAsia="zh-CN"/>
                      </w:rPr>
                      <w:t>8</w:t>
                    </w:r>
                  </w:p>
                  <w:p w14:paraId="5FA15EC3" w14:textId="4EA3CD93" w:rsidR="00942100" w:rsidRPr="006B57EA" w:rsidRDefault="00095BF5" w:rsidP="00942100">
                    <w:pPr>
                      <w:pStyle w:val="BodyTextIndent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  <w:lang w:val="fr-FR" w:eastAsia="zh-CN"/>
                      </w:rPr>
                    </w:pPr>
                    <w:hyperlink r:id="rId3" w:history="1">
                      <w:r w:rsidRPr="00155622">
                        <w:rPr>
                          <w:rStyle w:val="Hyperlink"/>
                          <w:bCs/>
                          <w:i w:val="0"/>
                          <w:iCs w:val="0"/>
                          <w:sz w:val="16"/>
                          <w:szCs w:val="16"/>
                          <w:lang w:val="fr-FR" w:eastAsia="zh-CN"/>
                        </w:rPr>
                        <w:t>juliane.schmidhuber@kraiburg-tpe.com</w:t>
                      </w:r>
                    </w:hyperlink>
                    <w:r w:rsidR="00942100" w:rsidRPr="006B57EA">
                      <w:rPr>
                        <w:bCs/>
                        <w:i w:val="0"/>
                        <w:iCs w:val="0"/>
                        <w:sz w:val="16"/>
                        <w:szCs w:val="16"/>
                        <w:lang w:val="fr-FR" w:eastAsia="zh-CN"/>
                      </w:rPr>
                      <w:t xml:space="preserve"> </w:t>
                    </w:r>
                  </w:p>
                  <w:p w14:paraId="4CBD45DE" w14:textId="77777777" w:rsidR="00942100" w:rsidRPr="00D138E6" w:rsidRDefault="00942100" w:rsidP="00942100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fr-FR" w:eastAsia="zh-CN"/>
                      </w:rPr>
                    </w:pPr>
                  </w:p>
                  <w:p w14:paraId="142E2620" w14:textId="77777777" w:rsidR="00942100" w:rsidRPr="002B7B5D" w:rsidRDefault="00942100" w:rsidP="00942100">
                    <w:pPr>
                      <w:pStyle w:val="BodyTextIndent"/>
                      <w:ind w:left="0"/>
                      <w:rPr>
                        <w:rStyle w:val="Hyperlink"/>
                        <w:rFonts w:ascii="SimHei" w:eastAsia="SimHei" w:hAnsi="SimHei"/>
                        <w:b/>
                        <w:i w:val="0"/>
                        <w:sz w:val="16"/>
                        <w:lang w:val="de-DE" w:eastAsia="zh-CN"/>
                      </w:rPr>
                    </w:pPr>
                    <w:r w:rsidRPr="002B7B5D">
                      <w:rPr>
                        <w:rFonts w:ascii="SimHei" w:eastAsia="SimHei" w:hAnsi="SimHei" w:hint="eastAsia"/>
                        <w:b/>
                        <w:i w:val="0"/>
                        <w:sz w:val="16"/>
                        <w:lang w:val="de-DE" w:eastAsia="zh-CN"/>
                      </w:rPr>
                      <w:t>传播代理机构</w:t>
                    </w:r>
                  </w:p>
                  <w:p w14:paraId="4979503F" w14:textId="77777777" w:rsidR="00942100" w:rsidRPr="00BE7E16" w:rsidRDefault="00942100" w:rsidP="00942100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de-DE"/>
                      </w:rPr>
                    </w:pPr>
                    <w:r w:rsidRPr="00BE7E16">
                      <w:rPr>
                        <w:rFonts w:ascii="Arial" w:hAnsi="Arial"/>
                        <w:i/>
                        <w:sz w:val="16"/>
                        <w:lang w:val="de-DE"/>
                      </w:rPr>
                      <w:t>EMG</w:t>
                    </w:r>
                  </w:p>
                  <w:p w14:paraId="4E086AAF" w14:textId="259A19A0" w:rsidR="00942100" w:rsidRPr="00BE7E16" w:rsidRDefault="00095BF5" w:rsidP="00942100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de-DE"/>
                      </w:rPr>
                    </w:pPr>
                    <w:r>
                      <w:rPr>
                        <w:rFonts w:ascii="Arial" w:hAnsi="Arial"/>
                        <w:sz w:val="16"/>
                        <w:lang w:val="de-DE"/>
                      </w:rPr>
                      <w:t>Elena Loseva</w:t>
                    </w:r>
                  </w:p>
                  <w:p w14:paraId="33F1A7B2" w14:textId="5F5CDDA7" w:rsidR="00942100" w:rsidRPr="006C59A3" w:rsidRDefault="00942100" w:rsidP="00942100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pl-PL" w:eastAsia="zh-CN"/>
                      </w:rPr>
                    </w:pPr>
                    <w:r w:rsidRPr="002B7B5D">
                      <w:rPr>
                        <w:rFonts w:ascii="SimHei" w:eastAsia="SimHei" w:hAnsi="SimHei" w:cs="Arial" w:hint="eastAsia"/>
                        <w:sz w:val="16"/>
                        <w:lang w:val="pl-PL" w:eastAsia="zh-CN"/>
                      </w:rPr>
                      <w:t>电话</w:t>
                    </w:r>
                    <w:r w:rsidRPr="006C59A3">
                      <w:rPr>
                        <w:rFonts w:ascii="Arial" w:hAnsi="Arial" w:cs="Arial"/>
                        <w:sz w:val="16"/>
                        <w:lang w:val="pl-PL" w:eastAsia="zh-CN"/>
                      </w:rPr>
                      <w:t xml:space="preserve">: </w:t>
                    </w:r>
                    <w:r w:rsidRPr="00DC3BD9">
                      <w:rPr>
                        <w:rFonts w:ascii="Arial" w:hAnsi="Arial" w:cs="Arial"/>
                        <w:sz w:val="16"/>
                        <w:lang w:val="pl-PL" w:eastAsia="zh-CN"/>
                      </w:rPr>
                      <w:t xml:space="preserve">+31 </w:t>
                    </w:r>
                    <w:r w:rsidR="00570DC9">
                      <w:rPr>
                        <w:rFonts w:ascii="Arial" w:hAnsi="Arial" w:cs="Arial"/>
                        <w:sz w:val="16"/>
                        <w:lang w:val="pl-PL" w:eastAsia="zh-CN"/>
                      </w:rPr>
                      <w:t>612601557</w:t>
                    </w:r>
                  </w:p>
                  <w:p w14:paraId="58BB359F" w14:textId="0172CE52" w:rsidR="00942100" w:rsidRPr="00DC3BD9" w:rsidRDefault="00570DC9" w:rsidP="00942100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  <w:lang w:val="it-IT" w:eastAsia="zh-CN"/>
                      </w:rPr>
                    </w:pPr>
                    <w:hyperlink r:id="rId4" w:history="1">
                      <w:r w:rsidRPr="00155622">
                        <w:rPr>
                          <w:rStyle w:val="Hyperlink"/>
                          <w:rFonts w:ascii="Arial" w:hAnsi="Arial"/>
                          <w:sz w:val="16"/>
                          <w:lang w:val="it-IT" w:eastAsia="zh-CN"/>
                        </w:rPr>
                        <w:t>eloseva@emg-marcom.com</w:t>
                      </w:r>
                    </w:hyperlink>
                  </w:p>
                  <w:p w14:paraId="345F419D" w14:textId="77777777" w:rsidR="00C777C2" w:rsidRPr="001E1888" w:rsidRDefault="00C777C2" w:rsidP="00C777C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564E898" w14:textId="77777777" w:rsidR="00C777C2" w:rsidRPr="001E1888" w:rsidRDefault="00C777C2" w:rsidP="00C777C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B3BF0C6" w14:textId="77777777" w:rsidR="00C777C2" w:rsidRPr="001E1888" w:rsidRDefault="00C777C2" w:rsidP="00C777C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5590C8CD" w14:textId="77777777" w:rsidR="00C777C2" w:rsidRPr="001E1888" w:rsidRDefault="00C777C2" w:rsidP="00C777C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9F9AD" w14:textId="77777777" w:rsidR="006C7B42" w:rsidRDefault="006C7B42" w:rsidP="00784C57">
      <w:pPr>
        <w:spacing w:after="0" w:line="240" w:lineRule="auto"/>
      </w:pPr>
      <w:r>
        <w:separator/>
      </w:r>
    </w:p>
  </w:footnote>
  <w:footnote w:type="continuationSeparator" w:id="0">
    <w:p w14:paraId="2CC17E78" w14:textId="77777777" w:rsidR="006C7B42" w:rsidRDefault="006C7B42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241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A061F8" w14:paraId="12FEEFFC" w14:textId="77777777" w:rsidTr="00502615">
      <w:tc>
        <w:tcPr>
          <w:tcW w:w="6912" w:type="dxa"/>
        </w:tcPr>
        <w:p w14:paraId="39617CE6" w14:textId="77777777" w:rsidR="00C777C2" w:rsidRPr="00C777C2" w:rsidRDefault="00C777C2" w:rsidP="00C777C2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C777C2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75E2CF05" w14:textId="0A8E9887" w:rsidR="001A3DE3" w:rsidRPr="00990641" w:rsidRDefault="001A3DE3" w:rsidP="001A3DE3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773CF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凱柏膠寶發布首份全球永續發展報告</w:t>
          </w:r>
        </w:p>
        <w:p w14:paraId="17B542A7" w14:textId="024625E3" w:rsidR="00C777C2" w:rsidRPr="005C7994" w:rsidRDefault="001A3DE3" w:rsidP="001A3DE3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sz w:val="16"/>
              <w:szCs w:val="16"/>
              <w:lang w:val="de-DE" w:eastAsia="zh-CN"/>
            </w:rPr>
          </w:pPr>
          <w:r w:rsidRPr="00AF59E3">
            <w:rPr>
              <w:rFonts w:ascii="Arial" w:eastAsia="SimHei" w:hAnsi="Arial" w:cs="Arial"/>
              <w:b/>
              <w:sz w:val="16"/>
              <w:lang w:eastAsia="zh-CN"/>
            </w:rPr>
            <w:t>瓦尔德克赖堡</w:t>
          </w:r>
          <w:r w:rsidR="00C777C2" w:rsidRPr="005C799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="00C777C2" w:rsidRPr="005C799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2026</w:t>
          </w:r>
          <w:r w:rsidR="00C777C2"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年</w:t>
          </w:r>
          <w:r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8</w:t>
          </w:r>
          <w:r w:rsidR="00C777C2"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7F1052CD" w:rsidR="00990641" w:rsidRPr="00242F41" w:rsidRDefault="00D355A8" w:rsidP="00242F41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noProof/>
              <w:sz w:val="16"/>
              <w:szCs w:val="16"/>
              <w:lang w:eastAsia="zh-CN"/>
            </w:rPr>
          </w:pP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5C799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C777C2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5C799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C777C2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B4226" w:rsidRPr="005C799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C777C2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C777C2" w:rsidRPr="005C799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C777C2"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  <w:r w:rsidRPr="005C799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5C799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5C799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 w:rsidRPr="005C799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6</w:t>
          </w:r>
          <w:r w:rsidR="001A6108"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C777C2" w:rsidRPr="005C799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C777C2"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</w:tr>
  </w:tbl>
  <w:p w14:paraId="42A2E691" w14:textId="77777777" w:rsidR="00F81390" w:rsidRDefault="00F81390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77C3F25B" w14:textId="77777777" w:rsidR="000F3061" w:rsidRPr="005C7994" w:rsidRDefault="000F3061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240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12866" w:type="dxa"/>
      <w:tblLook w:val="04A0" w:firstRow="1" w:lastRow="0" w:firstColumn="1" w:lastColumn="0" w:noHBand="0" w:noVBand="1"/>
    </w:tblPr>
    <w:tblGrid>
      <w:gridCol w:w="6912"/>
      <w:gridCol w:w="2977"/>
      <w:gridCol w:w="2977"/>
    </w:tblGrid>
    <w:tr w:rsidR="003A2229" w:rsidRPr="00073D11" w14:paraId="5A28A0D8" w14:textId="77777777" w:rsidTr="003A2229">
      <w:tc>
        <w:tcPr>
          <w:tcW w:w="6912" w:type="dxa"/>
        </w:tcPr>
        <w:p w14:paraId="4D6A25F8" w14:textId="77777777" w:rsidR="003A2229" w:rsidRPr="00C777C2" w:rsidRDefault="003A2229" w:rsidP="003A2229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C777C2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2E2077EE" w14:textId="6742D913" w:rsidR="003A2229" w:rsidRPr="00990641" w:rsidRDefault="003A2229" w:rsidP="003A2229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773CF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凱柏膠寶發布首份全球永續發展報告</w:t>
          </w:r>
        </w:p>
        <w:p w14:paraId="4C8270B2" w14:textId="28E18C24" w:rsidR="003A2229" w:rsidRPr="00C777C2" w:rsidRDefault="003A2229" w:rsidP="003A2229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sz w:val="16"/>
              <w:szCs w:val="16"/>
              <w:lang w:eastAsia="zh-CN"/>
            </w:rPr>
          </w:pPr>
          <w:r w:rsidRPr="00AF59E3">
            <w:rPr>
              <w:rFonts w:ascii="Arial" w:eastAsia="SimHei" w:hAnsi="Arial" w:cs="Arial"/>
              <w:b/>
              <w:sz w:val="16"/>
              <w:lang w:eastAsia="zh-CN"/>
            </w:rPr>
            <w:t>瓦尔德克赖堡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2026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年</w:t>
          </w:r>
          <w:r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8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12957C1F" w:rsidR="003A2229" w:rsidRPr="00C777C2" w:rsidRDefault="003A2229" w:rsidP="003A2229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sz w:val="16"/>
              <w:szCs w:val="16"/>
              <w:lang w:eastAsia="zh-CN"/>
            </w:rPr>
          </w:pP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Pr="00C777C2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Pr="00C777C2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Pr="00C777C2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Pr="00C777C2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頁，共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6</w:t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C777C2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23B76408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4D853B95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Friedrich-Schmidt-Str. 2</w:t>
          </w:r>
        </w:p>
        <w:p w14:paraId="0B4B9135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84478 Waldkraiburg</w:t>
          </w:r>
        </w:p>
        <w:p w14:paraId="6D0E5C11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>
            <w:rPr>
              <w:rFonts w:ascii="Arial" w:hAnsi="Arial"/>
              <w:sz w:val="16"/>
              <w:lang w:val="de-DE"/>
            </w:rPr>
            <w:t>Germany</w:t>
          </w:r>
        </w:p>
        <w:p w14:paraId="5AEEF2C2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</w:p>
        <w:p w14:paraId="1BE3DC9D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8F4A26">
            <w:rPr>
              <w:rFonts w:ascii="SimSun" w:eastAsia="SimSun" w:hAnsi="SimSun" w:cs="Microsoft YaHei" w:hint="eastAsia"/>
              <w:sz w:val="16"/>
              <w:szCs w:val="16"/>
              <w:lang w:val="de-DE" w:eastAsia="zh-CN"/>
            </w:rPr>
            <w:t>电话</w:t>
          </w:r>
          <w:r w:rsidRPr="00C71DA0">
            <w:rPr>
              <w:rFonts w:ascii="Arial" w:hAnsi="Arial" w:cs="Arial"/>
              <w:sz w:val="16"/>
              <w:szCs w:val="16"/>
              <w:lang w:val="de-DE"/>
            </w:rPr>
            <w:t xml:space="preserve"> +49 8638 9810-0</w:t>
          </w:r>
        </w:p>
        <w:p w14:paraId="0F93283D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proofErr w:type="spellStart"/>
          <w:r w:rsidRPr="008F4A26">
            <w:rPr>
              <w:rFonts w:ascii="SimSun" w:eastAsia="SimSun" w:hAnsi="SimSun" w:cs="Microsoft YaHei" w:hint="eastAsia"/>
              <w:sz w:val="16"/>
              <w:szCs w:val="16"/>
              <w:lang w:val="de-DE"/>
            </w:rPr>
            <w:t>传</w:t>
          </w:r>
          <w:r w:rsidRPr="008F4A26">
            <w:rPr>
              <w:rFonts w:ascii="SimSun" w:eastAsia="SimSun" w:hAnsi="SimSun" w:cs="MS Mincho" w:hint="eastAsia"/>
              <w:sz w:val="16"/>
              <w:szCs w:val="16"/>
              <w:lang w:val="de-DE"/>
            </w:rPr>
            <w:t>真</w:t>
          </w:r>
          <w:proofErr w:type="spellEnd"/>
          <w:r>
            <w:rPr>
              <w:rFonts w:ascii="SimSun" w:eastAsia="SimSun" w:hAnsi="SimSun" w:cs="MS Mincho" w:hint="eastAsia"/>
              <w:sz w:val="16"/>
              <w:szCs w:val="16"/>
              <w:lang w:val="de-DE" w:eastAsia="zh-CN"/>
            </w:rPr>
            <w:t xml:space="preserve"> </w:t>
          </w:r>
          <w:r w:rsidRPr="00C71DA0">
            <w:rPr>
              <w:rFonts w:ascii="Arial" w:hAnsi="Arial" w:cs="Arial"/>
              <w:sz w:val="16"/>
              <w:szCs w:val="16"/>
              <w:lang w:val="de-DE"/>
            </w:rPr>
            <w:t>+49 8638 9810-310</w:t>
          </w:r>
        </w:p>
        <w:p w14:paraId="1B7B5E4A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</w:p>
        <w:p w14:paraId="66DD0436" w14:textId="77777777" w:rsidR="003A2229" w:rsidRPr="00C71DA0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info@kraiburg-tpe.com</w:t>
          </w:r>
        </w:p>
        <w:p w14:paraId="2889BF34" w14:textId="47F788D2" w:rsidR="003A2229" w:rsidRPr="003A29FC" w:rsidRDefault="003A2229" w:rsidP="003A2229">
          <w:pPr>
            <w:pStyle w:val="Kopfzeile"/>
            <w:tabs>
              <w:tab w:val="clear" w:pos="4703"/>
            </w:tabs>
            <w:rPr>
              <w:rFonts w:ascii="Arial" w:hAnsi="Arial"/>
              <w:sz w:val="16"/>
            </w:rPr>
          </w:pPr>
          <w:r w:rsidRPr="00C71DA0">
            <w:rPr>
              <w:rFonts w:ascii="Arial" w:hAnsi="Arial"/>
              <w:sz w:val="16"/>
              <w:lang w:val="de-DE"/>
            </w:rPr>
            <w:t>www.kraiburg-tpe.com</w:t>
          </w:r>
        </w:p>
      </w:tc>
      <w:tc>
        <w:tcPr>
          <w:tcW w:w="2977" w:type="dxa"/>
        </w:tcPr>
        <w:p w14:paraId="768EAA4F" w14:textId="5CE0046C" w:rsidR="003A2229" w:rsidRPr="00073D11" w:rsidRDefault="003A2229" w:rsidP="003A2229">
          <w:pPr>
            <w:pStyle w:val="Kopfzeile"/>
            <w:tabs>
              <w:tab w:val="clear" w:pos="4703"/>
              <w:tab w:val="clear" w:pos="9406"/>
            </w:tabs>
            <w:rPr>
              <w:sz w:val="20"/>
            </w:rPr>
          </w:pPr>
        </w:p>
      </w:tc>
    </w:tr>
  </w:tbl>
  <w:p w14:paraId="63AF59F4" w14:textId="6B698085" w:rsidR="00F125F3" w:rsidRPr="00073D11" w:rsidRDefault="00F125F3" w:rsidP="00C0054B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55A49"/>
    <w:multiLevelType w:val="hybridMultilevel"/>
    <w:tmpl w:val="BB1804A2"/>
    <w:lvl w:ilvl="0" w:tplc="AC56C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687992"/>
    <w:multiLevelType w:val="multilevel"/>
    <w:tmpl w:val="61EA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A1F19"/>
    <w:multiLevelType w:val="hybridMultilevel"/>
    <w:tmpl w:val="16EE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6340"/>
    <w:multiLevelType w:val="hybridMultilevel"/>
    <w:tmpl w:val="61708E92"/>
    <w:lvl w:ilvl="0" w:tplc="CE1221FE">
      <w:start w:val="2025"/>
      <w:numFmt w:val="decimal"/>
      <w:lvlText w:val="%1"/>
      <w:lvlJc w:val="left"/>
      <w:pPr>
        <w:ind w:left="800" w:hanging="440"/>
      </w:pPr>
      <w:rPr>
        <w:rFonts w:ascii="Arial" w:hAnsi="Aria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9286A"/>
    <w:multiLevelType w:val="hybridMultilevel"/>
    <w:tmpl w:val="2F46E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97467"/>
    <w:multiLevelType w:val="hybridMultilevel"/>
    <w:tmpl w:val="D9EA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31C45"/>
    <w:multiLevelType w:val="hybridMultilevel"/>
    <w:tmpl w:val="9230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57E37"/>
    <w:multiLevelType w:val="multilevel"/>
    <w:tmpl w:val="BA2E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B42FFE"/>
    <w:multiLevelType w:val="hybridMultilevel"/>
    <w:tmpl w:val="ABB26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95F15"/>
    <w:multiLevelType w:val="hybridMultilevel"/>
    <w:tmpl w:val="7FFE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40E09"/>
    <w:multiLevelType w:val="hybridMultilevel"/>
    <w:tmpl w:val="FD44BAC6"/>
    <w:lvl w:ilvl="0" w:tplc="4732B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D3B09"/>
    <w:multiLevelType w:val="hybridMultilevel"/>
    <w:tmpl w:val="6F3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036C4"/>
    <w:multiLevelType w:val="hybridMultilevel"/>
    <w:tmpl w:val="5308AA4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441148">
    <w:abstractNumId w:val="7"/>
  </w:num>
  <w:num w:numId="2" w16cid:durableId="488058220">
    <w:abstractNumId w:val="0"/>
  </w:num>
  <w:num w:numId="3" w16cid:durableId="786659582">
    <w:abstractNumId w:val="18"/>
  </w:num>
  <w:num w:numId="4" w16cid:durableId="837622259">
    <w:abstractNumId w:val="5"/>
  </w:num>
  <w:num w:numId="5" w16cid:durableId="857088327">
    <w:abstractNumId w:val="14"/>
  </w:num>
  <w:num w:numId="6" w16cid:durableId="1030376939">
    <w:abstractNumId w:val="17"/>
  </w:num>
  <w:num w:numId="7" w16cid:durableId="461075705">
    <w:abstractNumId w:val="12"/>
  </w:num>
  <w:num w:numId="8" w16cid:durableId="1792167766">
    <w:abstractNumId w:val="16"/>
  </w:num>
  <w:num w:numId="9" w16cid:durableId="1193492265">
    <w:abstractNumId w:val="13"/>
  </w:num>
  <w:num w:numId="10" w16cid:durableId="353046092">
    <w:abstractNumId w:val="3"/>
  </w:num>
  <w:num w:numId="11" w16cid:durableId="911547985">
    <w:abstractNumId w:val="8"/>
  </w:num>
  <w:num w:numId="12" w16cid:durableId="21327169">
    <w:abstractNumId w:val="4"/>
  </w:num>
  <w:num w:numId="13" w16cid:durableId="1776441090">
    <w:abstractNumId w:val="10"/>
  </w:num>
  <w:num w:numId="14" w16cid:durableId="1630161276">
    <w:abstractNumId w:val="1"/>
  </w:num>
  <w:num w:numId="15" w16cid:durableId="1074201393">
    <w:abstractNumId w:val="15"/>
  </w:num>
  <w:num w:numId="16" w16cid:durableId="157114999">
    <w:abstractNumId w:val="9"/>
  </w:num>
  <w:num w:numId="17" w16cid:durableId="1611934763">
    <w:abstractNumId w:val="2"/>
  </w:num>
  <w:num w:numId="18" w16cid:durableId="651981186">
    <w:abstractNumId w:val="11"/>
  </w:num>
  <w:num w:numId="19" w16cid:durableId="22068184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4C8C"/>
    <w:rsid w:val="00005FA1"/>
    <w:rsid w:val="00013BF0"/>
    <w:rsid w:val="00013EA3"/>
    <w:rsid w:val="00016B14"/>
    <w:rsid w:val="00020304"/>
    <w:rsid w:val="00022C9F"/>
    <w:rsid w:val="00022CB1"/>
    <w:rsid w:val="00023A0F"/>
    <w:rsid w:val="000303B2"/>
    <w:rsid w:val="0003099D"/>
    <w:rsid w:val="000316D8"/>
    <w:rsid w:val="0003220E"/>
    <w:rsid w:val="0003445D"/>
    <w:rsid w:val="00034533"/>
    <w:rsid w:val="00035D86"/>
    <w:rsid w:val="00041B77"/>
    <w:rsid w:val="000440D3"/>
    <w:rsid w:val="0004695A"/>
    <w:rsid w:val="00047CA0"/>
    <w:rsid w:val="000521D5"/>
    <w:rsid w:val="00055A30"/>
    <w:rsid w:val="00057785"/>
    <w:rsid w:val="0006085F"/>
    <w:rsid w:val="000626E4"/>
    <w:rsid w:val="00065A69"/>
    <w:rsid w:val="00066192"/>
    <w:rsid w:val="00071236"/>
    <w:rsid w:val="00073D11"/>
    <w:rsid w:val="00074E57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903ED"/>
    <w:rsid w:val="0009302A"/>
    <w:rsid w:val="0009376B"/>
    <w:rsid w:val="00093F48"/>
    <w:rsid w:val="000956B6"/>
    <w:rsid w:val="00095BF5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EA6"/>
    <w:rsid w:val="000D1F73"/>
    <w:rsid w:val="000D3999"/>
    <w:rsid w:val="000D5397"/>
    <w:rsid w:val="000D54C6"/>
    <w:rsid w:val="000D59EC"/>
    <w:rsid w:val="000D7787"/>
    <w:rsid w:val="000E2AEC"/>
    <w:rsid w:val="000E3624"/>
    <w:rsid w:val="000E37A7"/>
    <w:rsid w:val="000F2DAE"/>
    <w:rsid w:val="000F3061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581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E9A"/>
    <w:rsid w:val="00132A4C"/>
    <w:rsid w:val="0013348E"/>
    <w:rsid w:val="00133856"/>
    <w:rsid w:val="00133C79"/>
    <w:rsid w:val="00135F38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3F5C"/>
    <w:rsid w:val="00154A2B"/>
    <w:rsid w:val="00156BDE"/>
    <w:rsid w:val="00160EEA"/>
    <w:rsid w:val="001632F5"/>
    <w:rsid w:val="00163E63"/>
    <w:rsid w:val="001655F4"/>
    <w:rsid w:val="00165956"/>
    <w:rsid w:val="00170854"/>
    <w:rsid w:val="0017332B"/>
    <w:rsid w:val="00173B45"/>
    <w:rsid w:val="0017431E"/>
    <w:rsid w:val="001748CF"/>
    <w:rsid w:val="00177340"/>
    <w:rsid w:val="00177563"/>
    <w:rsid w:val="00180F66"/>
    <w:rsid w:val="0018172A"/>
    <w:rsid w:val="00183D54"/>
    <w:rsid w:val="00184BA6"/>
    <w:rsid w:val="0018691E"/>
    <w:rsid w:val="00186CE3"/>
    <w:rsid w:val="00190A79"/>
    <w:rsid w:val="00190C7A"/>
    <w:rsid w:val="001912E3"/>
    <w:rsid w:val="001937B4"/>
    <w:rsid w:val="00195931"/>
    <w:rsid w:val="00196354"/>
    <w:rsid w:val="001A0701"/>
    <w:rsid w:val="001A0CB5"/>
    <w:rsid w:val="001A1A47"/>
    <w:rsid w:val="001A3DE3"/>
    <w:rsid w:val="001A6108"/>
    <w:rsid w:val="001A6E10"/>
    <w:rsid w:val="001B201C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E696C"/>
    <w:rsid w:val="001E6998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3048"/>
    <w:rsid w:val="00203478"/>
    <w:rsid w:val="002079A2"/>
    <w:rsid w:val="00211634"/>
    <w:rsid w:val="00212973"/>
    <w:rsid w:val="002129DC"/>
    <w:rsid w:val="00213288"/>
    <w:rsid w:val="00213C02"/>
    <w:rsid w:val="00213E75"/>
    <w:rsid w:val="00214C89"/>
    <w:rsid w:val="002161B6"/>
    <w:rsid w:val="00221F6A"/>
    <w:rsid w:val="00223D71"/>
    <w:rsid w:val="00225FD8"/>
    <w:rsid w:val="002262B1"/>
    <w:rsid w:val="00233574"/>
    <w:rsid w:val="00233BD7"/>
    <w:rsid w:val="00235BA5"/>
    <w:rsid w:val="00236FC1"/>
    <w:rsid w:val="00242F41"/>
    <w:rsid w:val="002455DD"/>
    <w:rsid w:val="00250990"/>
    <w:rsid w:val="00256D34"/>
    <w:rsid w:val="00256E0E"/>
    <w:rsid w:val="002631F5"/>
    <w:rsid w:val="00267260"/>
    <w:rsid w:val="00270A49"/>
    <w:rsid w:val="0027243B"/>
    <w:rsid w:val="00275601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0CF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16F54"/>
    <w:rsid w:val="00320BC7"/>
    <w:rsid w:val="0032324A"/>
    <w:rsid w:val="00324D73"/>
    <w:rsid w:val="00325394"/>
    <w:rsid w:val="00325EA7"/>
    <w:rsid w:val="00326FA2"/>
    <w:rsid w:val="0033017E"/>
    <w:rsid w:val="0033028A"/>
    <w:rsid w:val="00340D67"/>
    <w:rsid w:val="00343F35"/>
    <w:rsid w:val="00344526"/>
    <w:rsid w:val="0034521D"/>
    <w:rsid w:val="00347067"/>
    <w:rsid w:val="00350E59"/>
    <w:rsid w:val="0035152E"/>
    <w:rsid w:val="0035328E"/>
    <w:rsid w:val="00356006"/>
    <w:rsid w:val="003560D2"/>
    <w:rsid w:val="00360D95"/>
    <w:rsid w:val="00361068"/>
    <w:rsid w:val="00361339"/>
    <w:rsid w:val="00362B13"/>
    <w:rsid w:val="003635A2"/>
    <w:rsid w:val="00364268"/>
    <w:rsid w:val="0036557B"/>
    <w:rsid w:val="00370D94"/>
    <w:rsid w:val="00382082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229"/>
    <w:rsid w:val="003A2FA3"/>
    <w:rsid w:val="003A389E"/>
    <w:rsid w:val="003A50BB"/>
    <w:rsid w:val="003A6414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6EF9"/>
    <w:rsid w:val="003C78DA"/>
    <w:rsid w:val="003D340D"/>
    <w:rsid w:val="003D4E93"/>
    <w:rsid w:val="003D792D"/>
    <w:rsid w:val="003E2CB0"/>
    <w:rsid w:val="003E334E"/>
    <w:rsid w:val="003E3D8B"/>
    <w:rsid w:val="003E4160"/>
    <w:rsid w:val="003E53AF"/>
    <w:rsid w:val="003E649C"/>
    <w:rsid w:val="003F048B"/>
    <w:rsid w:val="003F2BCA"/>
    <w:rsid w:val="003F5457"/>
    <w:rsid w:val="003F669A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14439"/>
    <w:rsid w:val="004171AE"/>
    <w:rsid w:val="00420D20"/>
    <w:rsid w:val="004213E1"/>
    <w:rsid w:val="0042224B"/>
    <w:rsid w:val="00423171"/>
    <w:rsid w:val="00424AB6"/>
    <w:rsid w:val="00426E6F"/>
    <w:rsid w:val="00432CA6"/>
    <w:rsid w:val="00434B49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24E4"/>
    <w:rsid w:val="0046408D"/>
    <w:rsid w:val="00465D01"/>
    <w:rsid w:val="00466B4F"/>
    <w:rsid w:val="004701E5"/>
    <w:rsid w:val="004709ED"/>
    <w:rsid w:val="004714FF"/>
    <w:rsid w:val="00471A94"/>
    <w:rsid w:val="004737D9"/>
    <w:rsid w:val="00473F42"/>
    <w:rsid w:val="0047409A"/>
    <w:rsid w:val="00480472"/>
    <w:rsid w:val="00481947"/>
    <w:rsid w:val="00482B9C"/>
    <w:rsid w:val="00483E1E"/>
    <w:rsid w:val="00484414"/>
    <w:rsid w:val="004856BE"/>
    <w:rsid w:val="00487A90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75FE"/>
    <w:rsid w:val="004C03C8"/>
    <w:rsid w:val="004C1164"/>
    <w:rsid w:val="004C3A08"/>
    <w:rsid w:val="004C3B90"/>
    <w:rsid w:val="004C3CCB"/>
    <w:rsid w:val="004C6BE6"/>
    <w:rsid w:val="004C6E24"/>
    <w:rsid w:val="004D2C5B"/>
    <w:rsid w:val="004D5639"/>
    <w:rsid w:val="004D5BAF"/>
    <w:rsid w:val="004D7130"/>
    <w:rsid w:val="004E0820"/>
    <w:rsid w:val="004E0EEE"/>
    <w:rsid w:val="004E4FF9"/>
    <w:rsid w:val="004E6CD0"/>
    <w:rsid w:val="004F0682"/>
    <w:rsid w:val="004F50BB"/>
    <w:rsid w:val="004F6395"/>
    <w:rsid w:val="004F758B"/>
    <w:rsid w:val="00500FFB"/>
    <w:rsid w:val="00502615"/>
    <w:rsid w:val="0050419E"/>
    <w:rsid w:val="00505735"/>
    <w:rsid w:val="0051079F"/>
    <w:rsid w:val="005146C9"/>
    <w:rsid w:val="00517446"/>
    <w:rsid w:val="00517F6B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47761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0DC9"/>
    <w:rsid w:val="0057225E"/>
    <w:rsid w:val="00576D39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6D6C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C7994"/>
    <w:rsid w:val="005D3A1C"/>
    <w:rsid w:val="005D467D"/>
    <w:rsid w:val="005E1753"/>
    <w:rsid w:val="005E1C3F"/>
    <w:rsid w:val="005E317F"/>
    <w:rsid w:val="005E3F1F"/>
    <w:rsid w:val="005E5D88"/>
    <w:rsid w:val="005E6A19"/>
    <w:rsid w:val="005E7516"/>
    <w:rsid w:val="005F0BAB"/>
    <w:rsid w:val="005F4A3F"/>
    <w:rsid w:val="006038AB"/>
    <w:rsid w:val="006052A4"/>
    <w:rsid w:val="00605ED9"/>
    <w:rsid w:val="00606916"/>
    <w:rsid w:val="00610497"/>
    <w:rsid w:val="00610C9E"/>
    <w:rsid w:val="00614010"/>
    <w:rsid w:val="00614013"/>
    <w:rsid w:val="006154FB"/>
    <w:rsid w:val="00616A65"/>
    <w:rsid w:val="00620EBF"/>
    <w:rsid w:val="00620F45"/>
    <w:rsid w:val="00621FED"/>
    <w:rsid w:val="006238F6"/>
    <w:rsid w:val="00624219"/>
    <w:rsid w:val="00625B78"/>
    <w:rsid w:val="006264D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6EEE"/>
    <w:rsid w:val="0064765B"/>
    <w:rsid w:val="00651DCD"/>
    <w:rsid w:val="00654E6B"/>
    <w:rsid w:val="00660124"/>
    <w:rsid w:val="0066055E"/>
    <w:rsid w:val="006612CA"/>
    <w:rsid w:val="00661360"/>
    <w:rsid w:val="0066157B"/>
    <w:rsid w:val="00661898"/>
    <w:rsid w:val="00661AE9"/>
    <w:rsid w:val="00661BAB"/>
    <w:rsid w:val="0067004E"/>
    <w:rsid w:val="006709AB"/>
    <w:rsid w:val="00671210"/>
    <w:rsid w:val="0067195F"/>
    <w:rsid w:val="00671DCF"/>
    <w:rsid w:val="006737DA"/>
    <w:rsid w:val="006739FD"/>
    <w:rsid w:val="00675BEE"/>
    <w:rsid w:val="00676B43"/>
    <w:rsid w:val="006802FB"/>
    <w:rsid w:val="00681427"/>
    <w:rsid w:val="0068172B"/>
    <w:rsid w:val="00681791"/>
    <w:rsid w:val="00682C0E"/>
    <w:rsid w:val="006838E1"/>
    <w:rsid w:val="00684023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1A29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C7B42"/>
    <w:rsid w:val="006C7B94"/>
    <w:rsid w:val="006D0902"/>
    <w:rsid w:val="006D238F"/>
    <w:rsid w:val="006D2BBA"/>
    <w:rsid w:val="006D333F"/>
    <w:rsid w:val="006D633F"/>
    <w:rsid w:val="006D6C01"/>
    <w:rsid w:val="006D7BB3"/>
    <w:rsid w:val="006D7D9F"/>
    <w:rsid w:val="006E1E0F"/>
    <w:rsid w:val="006E28DF"/>
    <w:rsid w:val="006E3483"/>
    <w:rsid w:val="006E449C"/>
    <w:rsid w:val="006E4B80"/>
    <w:rsid w:val="006E4FA7"/>
    <w:rsid w:val="006E547B"/>
    <w:rsid w:val="006E65CF"/>
    <w:rsid w:val="006E77BD"/>
    <w:rsid w:val="006F09EB"/>
    <w:rsid w:val="006F5C5A"/>
    <w:rsid w:val="006F5DF8"/>
    <w:rsid w:val="00702A9F"/>
    <w:rsid w:val="00702F48"/>
    <w:rsid w:val="007032E6"/>
    <w:rsid w:val="00703ECC"/>
    <w:rsid w:val="00706824"/>
    <w:rsid w:val="007071F8"/>
    <w:rsid w:val="007144EB"/>
    <w:rsid w:val="0071575E"/>
    <w:rsid w:val="007204DD"/>
    <w:rsid w:val="00720A77"/>
    <w:rsid w:val="007218DB"/>
    <w:rsid w:val="00721D5E"/>
    <w:rsid w:val="007228C7"/>
    <w:rsid w:val="00722F2A"/>
    <w:rsid w:val="00723A37"/>
    <w:rsid w:val="00726D03"/>
    <w:rsid w:val="0072737D"/>
    <w:rsid w:val="0072770C"/>
    <w:rsid w:val="00727763"/>
    <w:rsid w:val="007279C5"/>
    <w:rsid w:val="00730341"/>
    <w:rsid w:val="00733170"/>
    <w:rsid w:val="007354EC"/>
    <w:rsid w:val="00736B12"/>
    <w:rsid w:val="00743DBC"/>
    <w:rsid w:val="00744F3B"/>
    <w:rsid w:val="00750014"/>
    <w:rsid w:val="00752A92"/>
    <w:rsid w:val="0076079D"/>
    <w:rsid w:val="00762555"/>
    <w:rsid w:val="007655B3"/>
    <w:rsid w:val="00773CF4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5C24"/>
    <w:rsid w:val="00796E8F"/>
    <w:rsid w:val="007974C7"/>
    <w:rsid w:val="007A1123"/>
    <w:rsid w:val="007A1A82"/>
    <w:rsid w:val="007A568B"/>
    <w:rsid w:val="007A5BF6"/>
    <w:rsid w:val="007A60D9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11F3"/>
    <w:rsid w:val="007D2C88"/>
    <w:rsid w:val="007D5A24"/>
    <w:rsid w:val="007D5AAC"/>
    <w:rsid w:val="007D742A"/>
    <w:rsid w:val="007D7444"/>
    <w:rsid w:val="007D7C67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6FE"/>
    <w:rsid w:val="00802713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1121"/>
    <w:rsid w:val="008334E7"/>
    <w:rsid w:val="00833B35"/>
    <w:rsid w:val="00835B9C"/>
    <w:rsid w:val="00837FA2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18EE"/>
    <w:rsid w:val="008725D0"/>
    <w:rsid w:val="00872EB4"/>
    <w:rsid w:val="00874306"/>
    <w:rsid w:val="00874A1A"/>
    <w:rsid w:val="008803D7"/>
    <w:rsid w:val="00884C34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3B1"/>
    <w:rsid w:val="008A7016"/>
    <w:rsid w:val="008B047D"/>
    <w:rsid w:val="008B0C67"/>
    <w:rsid w:val="008B1F30"/>
    <w:rsid w:val="008B282C"/>
    <w:rsid w:val="008B2E96"/>
    <w:rsid w:val="008B4226"/>
    <w:rsid w:val="008B4695"/>
    <w:rsid w:val="008B47AA"/>
    <w:rsid w:val="008B5C1D"/>
    <w:rsid w:val="008B6AFF"/>
    <w:rsid w:val="008B7F86"/>
    <w:rsid w:val="008C2196"/>
    <w:rsid w:val="008C2BD3"/>
    <w:rsid w:val="008C2E33"/>
    <w:rsid w:val="008C3EEF"/>
    <w:rsid w:val="008C43CA"/>
    <w:rsid w:val="008C716B"/>
    <w:rsid w:val="008D3E35"/>
    <w:rsid w:val="008D4A54"/>
    <w:rsid w:val="008D6339"/>
    <w:rsid w:val="008D6B76"/>
    <w:rsid w:val="008D7253"/>
    <w:rsid w:val="008E12A5"/>
    <w:rsid w:val="008E2519"/>
    <w:rsid w:val="008E26F5"/>
    <w:rsid w:val="008E5B5F"/>
    <w:rsid w:val="008E7663"/>
    <w:rsid w:val="008F1106"/>
    <w:rsid w:val="008F35FE"/>
    <w:rsid w:val="008F3C99"/>
    <w:rsid w:val="008F55F4"/>
    <w:rsid w:val="008F7098"/>
    <w:rsid w:val="008F7818"/>
    <w:rsid w:val="00900127"/>
    <w:rsid w:val="00901B23"/>
    <w:rsid w:val="00903658"/>
    <w:rsid w:val="00905FBF"/>
    <w:rsid w:val="009146D6"/>
    <w:rsid w:val="00914F0F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2100"/>
    <w:rsid w:val="00945459"/>
    <w:rsid w:val="00947191"/>
    <w:rsid w:val="00947A2A"/>
    <w:rsid w:val="00947D55"/>
    <w:rsid w:val="00951026"/>
    <w:rsid w:val="009546AF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7234"/>
    <w:rsid w:val="009726EC"/>
    <w:rsid w:val="00972965"/>
    <w:rsid w:val="00975769"/>
    <w:rsid w:val="0098002D"/>
    <w:rsid w:val="00980DBB"/>
    <w:rsid w:val="009831E1"/>
    <w:rsid w:val="00984A7C"/>
    <w:rsid w:val="0098633B"/>
    <w:rsid w:val="00990641"/>
    <w:rsid w:val="00990AC7"/>
    <w:rsid w:val="009913DD"/>
    <w:rsid w:val="009927D5"/>
    <w:rsid w:val="00993635"/>
    <w:rsid w:val="00993730"/>
    <w:rsid w:val="009975F0"/>
    <w:rsid w:val="009A0E29"/>
    <w:rsid w:val="009A3D50"/>
    <w:rsid w:val="009A6E6D"/>
    <w:rsid w:val="009B1C7C"/>
    <w:rsid w:val="009B32CA"/>
    <w:rsid w:val="009B3ABC"/>
    <w:rsid w:val="009B3B1B"/>
    <w:rsid w:val="009B5422"/>
    <w:rsid w:val="009C0FD6"/>
    <w:rsid w:val="009C35E7"/>
    <w:rsid w:val="009C48F1"/>
    <w:rsid w:val="009C4BF1"/>
    <w:rsid w:val="009C5ECC"/>
    <w:rsid w:val="009C6313"/>
    <w:rsid w:val="009C71C3"/>
    <w:rsid w:val="009C7687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061F8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3E0E"/>
    <w:rsid w:val="00A86BF3"/>
    <w:rsid w:val="00A91448"/>
    <w:rsid w:val="00A924B3"/>
    <w:rsid w:val="00A93D7F"/>
    <w:rsid w:val="00A95FF6"/>
    <w:rsid w:val="00A962FE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2C9C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06005"/>
    <w:rsid w:val="00B11451"/>
    <w:rsid w:val="00B140E7"/>
    <w:rsid w:val="00B14401"/>
    <w:rsid w:val="00B20D0E"/>
    <w:rsid w:val="00B21133"/>
    <w:rsid w:val="00B26E20"/>
    <w:rsid w:val="00B26F28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50BB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1C91"/>
    <w:rsid w:val="00B834D1"/>
    <w:rsid w:val="00B85723"/>
    <w:rsid w:val="00B8608A"/>
    <w:rsid w:val="00B91858"/>
    <w:rsid w:val="00B9507E"/>
    <w:rsid w:val="00B95A63"/>
    <w:rsid w:val="00BA383C"/>
    <w:rsid w:val="00BA473D"/>
    <w:rsid w:val="00BA664D"/>
    <w:rsid w:val="00BB0861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6DB4"/>
    <w:rsid w:val="00BD78D6"/>
    <w:rsid w:val="00BD79BC"/>
    <w:rsid w:val="00BE16AD"/>
    <w:rsid w:val="00BE4E46"/>
    <w:rsid w:val="00BE5830"/>
    <w:rsid w:val="00BE63E9"/>
    <w:rsid w:val="00BF0083"/>
    <w:rsid w:val="00BF1594"/>
    <w:rsid w:val="00BF27BE"/>
    <w:rsid w:val="00BF28D4"/>
    <w:rsid w:val="00BF4624"/>
    <w:rsid w:val="00BF4C2F"/>
    <w:rsid w:val="00C000DF"/>
    <w:rsid w:val="00C00345"/>
    <w:rsid w:val="00C0054B"/>
    <w:rsid w:val="00C02217"/>
    <w:rsid w:val="00C07DD2"/>
    <w:rsid w:val="00C10035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B05"/>
    <w:rsid w:val="00C33BDE"/>
    <w:rsid w:val="00C33C80"/>
    <w:rsid w:val="00C37354"/>
    <w:rsid w:val="00C43C27"/>
    <w:rsid w:val="00C44B97"/>
    <w:rsid w:val="00C46197"/>
    <w:rsid w:val="00C4753A"/>
    <w:rsid w:val="00C477F7"/>
    <w:rsid w:val="00C47AE7"/>
    <w:rsid w:val="00C55745"/>
    <w:rsid w:val="00C566EF"/>
    <w:rsid w:val="00C56946"/>
    <w:rsid w:val="00C6255E"/>
    <w:rsid w:val="00C64358"/>
    <w:rsid w:val="00C65218"/>
    <w:rsid w:val="00C6643A"/>
    <w:rsid w:val="00C66CD4"/>
    <w:rsid w:val="00C703D4"/>
    <w:rsid w:val="00C70527"/>
    <w:rsid w:val="00C70EBC"/>
    <w:rsid w:val="00C71246"/>
    <w:rsid w:val="00C72502"/>
    <w:rsid w:val="00C72E1E"/>
    <w:rsid w:val="00C7302E"/>
    <w:rsid w:val="00C765FC"/>
    <w:rsid w:val="00C777C2"/>
    <w:rsid w:val="00C8056E"/>
    <w:rsid w:val="00C80634"/>
    <w:rsid w:val="00C81680"/>
    <w:rsid w:val="00C83BEB"/>
    <w:rsid w:val="00C845C7"/>
    <w:rsid w:val="00C87505"/>
    <w:rsid w:val="00C90D66"/>
    <w:rsid w:val="00C915FA"/>
    <w:rsid w:val="00C9166C"/>
    <w:rsid w:val="00C95294"/>
    <w:rsid w:val="00C97AAF"/>
    <w:rsid w:val="00CA04C3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25B0"/>
    <w:rsid w:val="00CC3461"/>
    <w:rsid w:val="00CC42B7"/>
    <w:rsid w:val="00CC616C"/>
    <w:rsid w:val="00CC7648"/>
    <w:rsid w:val="00CD0AF4"/>
    <w:rsid w:val="00CD0E68"/>
    <w:rsid w:val="00CD2B5E"/>
    <w:rsid w:val="00CD47FF"/>
    <w:rsid w:val="00CD66BE"/>
    <w:rsid w:val="00CD7C16"/>
    <w:rsid w:val="00CE16EC"/>
    <w:rsid w:val="00CE29EA"/>
    <w:rsid w:val="00CE3169"/>
    <w:rsid w:val="00CE3EA4"/>
    <w:rsid w:val="00CE6902"/>
    <w:rsid w:val="00CE6C93"/>
    <w:rsid w:val="00CE7106"/>
    <w:rsid w:val="00CF1F82"/>
    <w:rsid w:val="00CF3254"/>
    <w:rsid w:val="00D02F66"/>
    <w:rsid w:val="00D05933"/>
    <w:rsid w:val="00D05F3B"/>
    <w:rsid w:val="00D07267"/>
    <w:rsid w:val="00D12FD8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39F2"/>
    <w:rsid w:val="00D3483B"/>
    <w:rsid w:val="00D34D49"/>
    <w:rsid w:val="00D355A8"/>
    <w:rsid w:val="00D35D04"/>
    <w:rsid w:val="00D35E73"/>
    <w:rsid w:val="00D37949"/>
    <w:rsid w:val="00D37E66"/>
    <w:rsid w:val="00D40142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2457"/>
    <w:rsid w:val="00D727E7"/>
    <w:rsid w:val="00D81543"/>
    <w:rsid w:val="00D81F17"/>
    <w:rsid w:val="00D821DB"/>
    <w:rsid w:val="00D8227E"/>
    <w:rsid w:val="00D8276E"/>
    <w:rsid w:val="00D844B7"/>
    <w:rsid w:val="00D8470D"/>
    <w:rsid w:val="00D869C4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A6F87"/>
    <w:rsid w:val="00DB2468"/>
    <w:rsid w:val="00DB6EAE"/>
    <w:rsid w:val="00DC10C6"/>
    <w:rsid w:val="00DC32CA"/>
    <w:rsid w:val="00DC3711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088C"/>
    <w:rsid w:val="00E039D8"/>
    <w:rsid w:val="00E04356"/>
    <w:rsid w:val="00E06148"/>
    <w:rsid w:val="00E1208E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08C9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0F7"/>
    <w:rsid w:val="00E736ED"/>
    <w:rsid w:val="00E75CF3"/>
    <w:rsid w:val="00E812C0"/>
    <w:rsid w:val="00E82DB9"/>
    <w:rsid w:val="00E85ACE"/>
    <w:rsid w:val="00E872C3"/>
    <w:rsid w:val="00E9006B"/>
    <w:rsid w:val="00E902B3"/>
    <w:rsid w:val="00E908C9"/>
    <w:rsid w:val="00E90E3A"/>
    <w:rsid w:val="00E91051"/>
    <w:rsid w:val="00E91312"/>
    <w:rsid w:val="00E92853"/>
    <w:rsid w:val="00E93091"/>
    <w:rsid w:val="00E96037"/>
    <w:rsid w:val="00EA39C3"/>
    <w:rsid w:val="00EA3E43"/>
    <w:rsid w:val="00EB185E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068"/>
    <w:rsid w:val="00EC7126"/>
    <w:rsid w:val="00EC7CA9"/>
    <w:rsid w:val="00ED0289"/>
    <w:rsid w:val="00ED128D"/>
    <w:rsid w:val="00ED16E7"/>
    <w:rsid w:val="00ED19B4"/>
    <w:rsid w:val="00ED61C9"/>
    <w:rsid w:val="00ED7A78"/>
    <w:rsid w:val="00ED7E26"/>
    <w:rsid w:val="00EE0D1D"/>
    <w:rsid w:val="00EE4A53"/>
    <w:rsid w:val="00EE5010"/>
    <w:rsid w:val="00EE5466"/>
    <w:rsid w:val="00EF20DA"/>
    <w:rsid w:val="00EF2232"/>
    <w:rsid w:val="00EF2CAA"/>
    <w:rsid w:val="00EF3310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17B6A"/>
    <w:rsid w:val="00F20F7E"/>
    <w:rsid w:val="00F217EF"/>
    <w:rsid w:val="00F24EA1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F9A"/>
    <w:rsid w:val="00F44146"/>
    <w:rsid w:val="00F46A4A"/>
    <w:rsid w:val="00F50B59"/>
    <w:rsid w:val="00F522D1"/>
    <w:rsid w:val="00F52BE1"/>
    <w:rsid w:val="00F540D8"/>
    <w:rsid w:val="00F544DD"/>
    <w:rsid w:val="00F54D5B"/>
    <w:rsid w:val="00F55D17"/>
    <w:rsid w:val="00F5623C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05"/>
    <w:rsid w:val="00F757F5"/>
    <w:rsid w:val="00F76BA3"/>
    <w:rsid w:val="00F81054"/>
    <w:rsid w:val="00F81390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A74AD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1E8"/>
    <w:rsid w:val="00FC7E04"/>
    <w:rsid w:val="00FD0B54"/>
    <w:rsid w:val="00FD399E"/>
    <w:rsid w:val="00FD46CB"/>
    <w:rsid w:val="00FD7707"/>
    <w:rsid w:val="00FD7978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7A2A"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GB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Kommentarzeichen">
    <w:name w:val="annotation reference"/>
    <w:basedOn w:val="Absatz-Standardschriftart"/>
    <w:uiPriority w:val="99"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2468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GB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Absatz-Standardschriftart"/>
    <w:rsid w:val="00CA7190"/>
  </w:style>
  <w:style w:type="character" w:customStyle="1" w:styleId="berschrift1Zchn">
    <w:name w:val="Überschrift 1 Zchn"/>
    <w:basedOn w:val="Absatz-Standardschriftart"/>
    <w:link w:val="berschrift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chwacheHervorhebung">
    <w:name w:val="Subtle Emphasis"/>
    <w:basedOn w:val="Absatz-Standardschriftart"/>
    <w:uiPriority w:val="19"/>
    <w:qFormat/>
    <w:rsid w:val="0072737D"/>
    <w:rPr>
      <w:i/>
      <w:iCs/>
      <w:color w:val="404040" w:themeColor="text1" w:themeTint="BF"/>
    </w:rPr>
  </w:style>
  <w:style w:type="paragraph" w:styleId="KeinLeerraum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Absatz-Standardschriftar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Absatz-Standardschriftar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22279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833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linkedin.com/company/kraiburg-tpe/?originalSubdomain=de" TargetMode="External"/><Relationship Id="rId26" Type="http://schemas.openxmlformats.org/officeDocument/2006/relationships/hyperlink" Target="http://www.kraiburg-tpe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3.png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kraiburg_tpe/?hl=de" TargetMode="External"/><Relationship Id="rId20" Type="http://schemas.openxmlformats.org/officeDocument/2006/relationships/hyperlink" Target="https://www.facebook.com/KRAIBURGTPE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download-sustainability-report" TargetMode="External"/><Relationship Id="rId24" Type="http://schemas.openxmlformats.org/officeDocument/2006/relationships/hyperlink" Target="https://www.youtube.com/channel/UCQKi_-RJ8sJqMNfyfAO8PVQ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s/node/613" TargetMode="External"/><Relationship Id="rId23" Type="http://schemas.openxmlformats.org/officeDocument/2006/relationships/image" Target="media/image6.png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yperlink" Target="https://www.xing.com/pages/kraiburg-tpe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uliane.schmidhuber@kraiburg-tpe.com" TargetMode="External"/><Relationship Id="rId2" Type="http://schemas.openxmlformats.org/officeDocument/2006/relationships/hyperlink" Target="mailto:eloseva@emg-marcom.com" TargetMode="External"/><Relationship Id="rId1" Type="http://schemas.openxmlformats.org/officeDocument/2006/relationships/hyperlink" Target="mailto:juliane.schmidhuber@kraiburg-tpe.com" TargetMode="External"/><Relationship Id="rId4" Type="http://schemas.openxmlformats.org/officeDocument/2006/relationships/hyperlink" Target="mailto:eloseva@emg-marcom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  <ds:schemaRef ds:uri="dcbcb2e2-94d6-4360-aa29-c60c2ccf47ac"/>
    <ds:schemaRef ds:uri="20357f49-5262-46e7-b208-cbe2507b560c"/>
  </ds:schemaRefs>
</ds:datastoreItem>
</file>

<file path=customXml/itemProps4.xml><?xml version="1.0" encoding="utf-8"?>
<ds:datastoreItem xmlns:ds="http://schemas.openxmlformats.org/officeDocument/2006/customXml" ds:itemID="{59462E4F-DFE9-4910-8D86-4FCA22D2126E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278</Words>
  <Characters>1758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凱柏膠寶發布首份全球永續發展報告</vt:lpstr>
      <vt:lpstr/>
    </vt:vector>
  </TitlesOfParts>
  <Manager>Schmidhuber, Juliane</Manager>
  <Company>EMG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凱柏膠寶發布首份全球永續發展報告</dc:title>
  <dc:creator>Schmidhuber, Juliane</dc:creator>
  <cp:keywords>259</cp:keywords>
  <cp:lastModifiedBy>Schmidhuber, Juliane</cp:lastModifiedBy>
  <cp:revision>2</cp:revision>
  <cp:lastPrinted>2026-05-06T02:52:00Z</cp:lastPrinted>
  <dcterms:created xsi:type="dcterms:W3CDTF">2026-08-17T12:45:00Z</dcterms:created>
  <dcterms:modified xsi:type="dcterms:W3CDTF">2026-08-17T12:45:00Z</dcterms:modified>
  <cp:category>PR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